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4D3A" w14:textId="77777777" w:rsidR="00176290" w:rsidRDefault="00176290" w:rsidP="00660371">
      <w:pPr>
        <w:tabs>
          <w:tab w:val="left" w:pos="413"/>
          <w:tab w:val="left" w:pos="9072"/>
        </w:tabs>
        <w:spacing w:line="360" w:lineRule="auto"/>
        <w:jc w:val="center"/>
        <w:rPr>
          <w:rFonts w:ascii="Times New Roman" w:eastAsia="Times New Roman" w:hAnsi="Times New Roman" w:cs="Times New Roman"/>
          <w:b/>
          <w:color w:val="000000"/>
          <w:sz w:val="24"/>
          <w:szCs w:val="24"/>
          <w:u w:val="single"/>
        </w:rPr>
      </w:pPr>
      <w:bookmarkStart w:id="0" w:name="_Hlk80351410"/>
    </w:p>
    <w:p w14:paraId="26C71257" w14:textId="6DA70980" w:rsidR="00344873" w:rsidRPr="00660371" w:rsidRDefault="00660371" w:rsidP="00660371">
      <w:pPr>
        <w:tabs>
          <w:tab w:val="left" w:pos="413"/>
          <w:tab w:val="left" w:pos="9072"/>
        </w:tabs>
        <w:spacing w:line="360" w:lineRule="auto"/>
        <w:jc w:val="center"/>
        <w:rPr>
          <w:rFonts w:ascii="Arial" w:eastAsia="Arial" w:hAnsi="Arial"/>
          <w:b/>
          <w:color w:val="000000"/>
          <w:u w:val="single"/>
        </w:rPr>
      </w:pPr>
      <w:r w:rsidRPr="00660371">
        <w:rPr>
          <w:rFonts w:ascii="Arial" w:eastAsia="Arial" w:hAnsi="Arial"/>
          <w:b/>
          <w:color w:val="000000"/>
          <w:u w:val="single"/>
        </w:rPr>
        <w:t xml:space="preserve">MODELO </w:t>
      </w:r>
      <w:r w:rsidR="00332129" w:rsidRPr="00660371">
        <w:rPr>
          <w:rFonts w:ascii="Arial" w:eastAsia="Arial" w:hAnsi="Arial"/>
          <w:b/>
          <w:color w:val="000000"/>
          <w:u w:val="single"/>
        </w:rPr>
        <w:t>TERMO DE REFERÊNCIA</w:t>
      </w:r>
      <w:r w:rsidR="002C1259" w:rsidRPr="00660371">
        <w:rPr>
          <w:rFonts w:ascii="Arial" w:eastAsia="Arial" w:hAnsi="Arial"/>
          <w:b/>
          <w:color w:val="000000"/>
          <w:u w:val="single"/>
        </w:rPr>
        <w:t xml:space="preserve"> - AQUISIÇÕES</w:t>
      </w:r>
    </w:p>
    <w:p w14:paraId="264C40CA" w14:textId="09E65AB8" w:rsidR="00660371" w:rsidRPr="00660371" w:rsidRDefault="00660371" w:rsidP="00660371">
      <w:pPr>
        <w:spacing w:before="120" w:afterLines="120" w:after="288" w:line="312" w:lineRule="auto"/>
        <w:contextualSpacing/>
        <w:jc w:val="center"/>
        <w:rPr>
          <w:rFonts w:ascii="Arial" w:eastAsia="Arial" w:hAnsi="Arial"/>
          <w:b/>
          <w:color w:val="000000"/>
          <w:u w:val="single"/>
        </w:rPr>
      </w:pPr>
      <w:r w:rsidRPr="00660371">
        <w:rPr>
          <w:rFonts w:ascii="Arial" w:eastAsia="Arial" w:hAnsi="Arial"/>
          <w:b/>
          <w:color w:val="000000"/>
          <w:u w:val="single"/>
        </w:rPr>
        <w:t>LEI Nº 14.133, DE 1º DE ABRIL DE 2021</w:t>
      </w:r>
    </w:p>
    <w:p w14:paraId="6AC1221D" w14:textId="290893DD" w:rsidR="00176290" w:rsidRDefault="00176290" w:rsidP="00660371">
      <w:pPr>
        <w:tabs>
          <w:tab w:val="left" w:pos="413"/>
          <w:tab w:val="left" w:pos="9072"/>
        </w:tabs>
        <w:spacing w:line="360" w:lineRule="auto"/>
        <w:jc w:val="both"/>
        <w:rPr>
          <w:rFonts w:ascii="Times New Roman" w:eastAsia="Times New Roman" w:hAnsi="Times New Roman" w:cs="Times New Roman"/>
          <w:b/>
          <w:color w:val="000000"/>
          <w:sz w:val="24"/>
          <w:szCs w:val="24"/>
        </w:rPr>
      </w:pPr>
    </w:p>
    <w:p w14:paraId="40969957" w14:textId="77777777" w:rsidR="002C1259" w:rsidRDefault="002C1259"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color w:val="000000"/>
        </w:rPr>
      </w:pPr>
      <w:r>
        <w:rPr>
          <w:rFonts w:ascii="Arial" w:eastAsia="Arial" w:hAnsi="Arial"/>
          <w:b/>
          <w:color w:val="000000"/>
        </w:rPr>
        <w:t>CONDIÇÕES GERAIS DA CONTRATAÇÃO</w:t>
      </w:r>
    </w:p>
    <w:p w14:paraId="6C857405" w14:textId="77777777" w:rsidR="002C1259" w:rsidRDefault="002C1259"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Aquisição de</w:t>
      </w:r>
      <w:r>
        <w:rPr>
          <w:rFonts w:ascii="Arial" w:eastAsia="Arial" w:hAnsi="Arial"/>
          <w:color w:val="FF0000"/>
        </w:rPr>
        <w:t>...........................................................</w:t>
      </w:r>
      <w:r>
        <w:rPr>
          <w:rFonts w:ascii="Arial" w:eastAsia="Arial" w:hAnsi="Arial"/>
          <w:b/>
          <w:color w:val="000000"/>
        </w:rPr>
        <w:t>,</w:t>
      </w:r>
      <w:r>
        <w:rPr>
          <w:rFonts w:ascii="Arial" w:eastAsia="Arial" w:hAnsi="Arial"/>
          <w:color w:val="000000"/>
        </w:rPr>
        <w:t xml:space="preserve"> nos termos da tabela abaixo, conforme condições e exigências estabelecidas neste instrumento.</w:t>
      </w:r>
    </w:p>
    <w:tbl>
      <w:tblPr>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1134"/>
        <w:gridCol w:w="1417"/>
        <w:gridCol w:w="1559"/>
        <w:gridCol w:w="1276"/>
        <w:gridCol w:w="1559"/>
      </w:tblGrid>
      <w:tr w:rsidR="002C1259" w14:paraId="44E1CB1B" w14:textId="77777777" w:rsidTr="00660371">
        <w:tc>
          <w:tcPr>
            <w:tcW w:w="709" w:type="dxa"/>
            <w:tcBorders>
              <w:top w:val="single" w:sz="4" w:space="0" w:color="000000"/>
              <w:left w:val="single" w:sz="4" w:space="0" w:color="000000"/>
              <w:bottom w:val="single" w:sz="4" w:space="0" w:color="000000"/>
              <w:right w:val="single" w:sz="4" w:space="0" w:color="000000"/>
            </w:tcBorders>
          </w:tcPr>
          <w:p w14:paraId="56C0E6B7" w14:textId="77777777" w:rsidR="002C1259" w:rsidRDefault="002C1259" w:rsidP="00660371">
            <w:pPr>
              <w:widowControl w:val="0"/>
              <w:spacing w:before="120" w:after="288" w:line="312" w:lineRule="auto"/>
              <w:jc w:val="center"/>
              <w:rPr>
                <w:rFonts w:ascii="Arial" w:eastAsia="Arial" w:hAnsi="Arial"/>
                <w:b/>
                <w:color w:val="000000"/>
              </w:rPr>
            </w:pPr>
            <w:r>
              <w:rPr>
                <w:rFonts w:ascii="Arial" w:eastAsia="Arial" w:hAnsi="Arial"/>
                <w:b/>
                <w:color w:val="000000"/>
              </w:rPr>
              <w:t>ITEM</w:t>
            </w:r>
          </w:p>
          <w:p w14:paraId="415FE0E8" w14:textId="77777777" w:rsidR="002C1259" w:rsidRDefault="002C1259" w:rsidP="00660371">
            <w:pPr>
              <w:widowControl w:val="0"/>
              <w:spacing w:before="120" w:after="288" w:line="312" w:lineRule="auto"/>
              <w:jc w:val="center"/>
              <w:rPr>
                <w:rFonts w:ascii="Arial" w:eastAsia="Arial" w:hAnsi="Arial"/>
                <w:b/>
                <w:color w:val="000000"/>
              </w:rPr>
            </w:pPr>
          </w:p>
        </w:tc>
        <w:tc>
          <w:tcPr>
            <w:tcW w:w="1985" w:type="dxa"/>
            <w:tcBorders>
              <w:top w:val="single" w:sz="4" w:space="0" w:color="000000"/>
              <w:left w:val="single" w:sz="4" w:space="0" w:color="000000"/>
              <w:bottom w:val="single" w:sz="4" w:space="0" w:color="000000"/>
              <w:right w:val="single" w:sz="4" w:space="0" w:color="000000"/>
            </w:tcBorders>
          </w:tcPr>
          <w:p w14:paraId="164409BD" w14:textId="333D6B4A" w:rsidR="002C1259" w:rsidRDefault="002C1259" w:rsidP="00660371">
            <w:pPr>
              <w:widowControl w:val="0"/>
              <w:spacing w:before="120" w:after="288" w:line="312" w:lineRule="auto"/>
              <w:jc w:val="center"/>
              <w:rPr>
                <w:rFonts w:ascii="Arial" w:eastAsia="Arial" w:hAnsi="Arial"/>
                <w:color w:val="000000"/>
              </w:rPr>
            </w:pPr>
            <w:r>
              <w:rPr>
                <w:rFonts w:ascii="Arial" w:eastAsia="Arial" w:hAnsi="Arial"/>
                <w:b/>
                <w:color w:val="000000"/>
              </w:rPr>
              <w:t>ESPECIFICAÇÃO</w:t>
            </w:r>
            <w:r w:rsidR="008535EC">
              <w:rPr>
                <w:rFonts w:ascii="Arial" w:eastAsia="Arial" w:hAnsi="Arial"/>
                <w:b/>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4B3648E3" w14:textId="77777777" w:rsidR="002C1259" w:rsidRDefault="002C1259" w:rsidP="00660371">
            <w:pPr>
              <w:widowControl w:val="0"/>
              <w:spacing w:before="120" w:after="288" w:line="312" w:lineRule="auto"/>
              <w:jc w:val="center"/>
              <w:rPr>
                <w:rFonts w:ascii="Arial" w:eastAsia="Arial" w:hAnsi="Arial"/>
                <w:color w:val="000000"/>
              </w:rPr>
            </w:pPr>
            <w:r>
              <w:rPr>
                <w:rFonts w:ascii="Arial" w:eastAsia="Arial" w:hAnsi="Arial"/>
                <w:b/>
                <w:color w:val="000000"/>
              </w:rPr>
              <w:t>CATMAT</w:t>
            </w:r>
          </w:p>
        </w:tc>
        <w:tc>
          <w:tcPr>
            <w:tcW w:w="1417" w:type="dxa"/>
            <w:tcBorders>
              <w:top w:val="single" w:sz="4" w:space="0" w:color="000000"/>
              <w:left w:val="single" w:sz="4" w:space="0" w:color="000000"/>
              <w:bottom w:val="single" w:sz="4" w:space="0" w:color="000000"/>
              <w:right w:val="single" w:sz="4" w:space="0" w:color="000000"/>
            </w:tcBorders>
          </w:tcPr>
          <w:p w14:paraId="7C971343" w14:textId="77777777" w:rsidR="002C1259" w:rsidRDefault="002C1259" w:rsidP="00660371">
            <w:pPr>
              <w:widowControl w:val="0"/>
              <w:spacing w:before="120" w:after="288" w:line="312" w:lineRule="auto"/>
              <w:jc w:val="center"/>
              <w:rPr>
                <w:rFonts w:ascii="Arial" w:eastAsia="Arial" w:hAnsi="Arial"/>
                <w:color w:val="000000"/>
              </w:rPr>
            </w:pPr>
            <w:r>
              <w:rPr>
                <w:rFonts w:ascii="Arial" w:eastAsia="Arial" w:hAnsi="Arial"/>
                <w:b/>
                <w:color w:val="000000"/>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4ACAF9A2" w14:textId="77777777" w:rsidR="002C1259" w:rsidRDefault="002C1259" w:rsidP="00660371">
            <w:pPr>
              <w:widowControl w:val="0"/>
              <w:spacing w:before="120" w:after="288" w:line="312" w:lineRule="auto"/>
              <w:jc w:val="center"/>
              <w:rPr>
                <w:rFonts w:ascii="Arial" w:eastAsia="Arial" w:hAnsi="Arial"/>
                <w:b/>
              </w:rPr>
            </w:pPr>
            <w:r>
              <w:rPr>
                <w:rFonts w:ascii="Arial" w:eastAsia="Arial" w:hAnsi="Arial"/>
                <w:b/>
              </w:rPr>
              <w:t>QUANTIDADE</w:t>
            </w:r>
          </w:p>
        </w:tc>
        <w:tc>
          <w:tcPr>
            <w:tcW w:w="1276" w:type="dxa"/>
            <w:tcBorders>
              <w:top w:val="single" w:sz="4" w:space="0" w:color="000000"/>
              <w:left w:val="single" w:sz="4" w:space="0" w:color="000000"/>
              <w:bottom w:val="single" w:sz="4" w:space="0" w:color="000000"/>
              <w:right w:val="single" w:sz="4" w:space="0" w:color="000000"/>
            </w:tcBorders>
          </w:tcPr>
          <w:p w14:paraId="67D7A546" w14:textId="77777777" w:rsidR="002C1259" w:rsidRDefault="002C1259" w:rsidP="00660371">
            <w:pPr>
              <w:widowControl w:val="0"/>
              <w:spacing w:before="120" w:after="288" w:line="312" w:lineRule="auto"/>
              <w:jc w:val="center"/>
              <w:rPr>
                <w:rFonts w:ascii="Arial" w:eastAsia="Arial" w:hAnsi="Arial"/>
                <w:b/>
              </w:rPr>
            </w:pPr>
            <w:r>
              <w:rPr>
                <w:rFonts w:ascii="Arial" w:eastAsia="Arial" w:hAnsi="Arial"/>
                <w:b/>
              </w:rPr>
              <w:t>VALOR UNITÁRIO</w:t>
            </w:r>
          </w:p>
        </w:tc>
        <w:tc>
          <w:tcPr>
            <w:tcW w:w="1559" w:type="dxa"/>
            <w:tcBorders>
              <w:top w:val="single" w:sz="4" w:space="0" w:color="000000"/>
              <w:left w:val="single" w:sz="4" w:space="0" w:color="000000"/>
              <w:bottom w:val="single" w:sz="4" w:space="0" w:color="000000"/>
              <w:right w:val="single" w:sz="4" w:space="0" w:color="000000"/>
            </w:tcBorders>
          </w:tcPr>
          <w:p w14:paraId="56EC5E12" w14:textId="77777777" w:rsidR="002C1259" w:rsidRDefault="002C1259" w:rsidP="00660371">
            <w:pPr>
              <w:widowControl w:val="0"/>
              <w:spacing w:before="120" w:after="288" w:line="312" w:lineRule="auto"/>
              <w:jc w:val="center"/>
              <w:rPr>
                <w:rFonts w:ascii="Arial" w:eastAsia="Arial" w:hAnsi="Arial"/>
                <w:b/>
              </w:rPr>
            </w:pPr>
            <w:r>
              <w:rPr>
                <w:rFonts w:ascii="Arial" w:eastAsia="Arial" w:hAnsi="Arial"/>
                <w:b/>
              </w:rPr>
              <w:t>VALOR TOTAL</w:t>
            </w:r>
          </w:p>
        </w:tc>
      </w:tr>
      <w:tr w:rsidR="002C1259" w14:paraId="58F704B6" w14:textId="77777777" w:rsidTr="00660371">
        <w:tc>
          <w:tcPr>
            <w:tcW w:w="709" w:type="dxa"/>
            <w:tcBorders>
              <w:top w:val="single" w:sz="4" w:space="0" w:color="000000"/>
              <w:left w:val="single" w:sz="4" w:space="0" w:color="000000"/>
              <w:bottom w:val="single" w:sz="4" w:space="0" w:color="000000"/>
              <w:right w:val="single" w:sz="4" w:space="0" w:color="000000"/>
            </w:tcBorders>
          </w:tcPr>
          <w:p w14:paraId="25399A3C" w14:textId="77777777" w:rsidR="002C1259" w:rsidRDefault="002C1259" w:rsidP="00660371">
            <w:pPr>
              <w:widowControl w:val="0"/>
              <w:spacing w:before="120" w:after="288" w:line="312" w:lineRule="auto"/>
              <w:jc w:val="center"/>
              <w:rPr>
                <w:rFonts w:ascii="Arial" w:eastAsia="Arial" w:hAnsi="Arial"/>
                <w:b/>
                <w:color w:val="000000"/>
              </w:rPr>
            </w:pPr>
            <w:r>
              <w:rPr>
                <w:rFonts w:ascii="Arial" w:eastAsia="Arial" w:hAnsi="Arial"/>
                <w:b/>
                <w:color w:val="000000"/>
              </w:rPr>
              <w:t>1</w:t>
            </w:r>
          </w:p>
        </w:tc>
        <w:tc>
          <w:tcPr>
            <w:tcW w:w="1985" w:type="dxa"/>
            <w:tcBorders>
              <w:top w:val="single" w:sz="4" w:space="0" w:color="000000"/>
              <w:left w:val="single" w:sz="4" w:space="0" w:color="000000"/>
              <w:bottom w:val="single" w:sz="4" w:space="0" w:color="000000"/>
              <w:right w:val="single" w:sz="4" w:space="0" w:color="000000"/>
            </w:tcBorders>
          </w:tcPr>
          <w:p w14:paraId="2DDEB7F4" w14:textId="77777777" w:rsidR="002C1259" w:rsidRDefault="002C1259" w:rsidP="00660371">
            <w:pPr>
              <w:widowControl w:val="0"/>
              <w:spacing w:before="120" w:after="288" w:line="312" w:lineRule="auto"/>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443E268" w14:textId="77777777" w:rsidR="002C1259" w:rsidRDefault="002C1259" w:rsidP="00660371">
            <w:pPr>
              <w:widowControl w:val="0"/>
              <w:spacing w:before="120" w:after="288" w:line="312" w:lineRule="auto"/>
              <w:rPr>
                <w:rFonts w:ascii="Arial" w:eastAsia="Arial" w:hAnsi="Arial"/>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B5196A8"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140D93EF" w14:textId="77777777" w:rsidR="002C1259" w:rsidRDefault="002C1259" w:rsidP="00660371">
            <w:pPr>
              <w:widowControl w:val="0"/>
              <w:spacing w:before="120" w:after="288" w:line="312" w:lineRule="auto"/>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7F0F6B0"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2234A6FD" w14:textId="77777777" w:rsidR="002C1259" w:rsidRDefault="002C1259" w:rsidP="00660371">
            <w:pPr>
              <w:widowControl w:val="0"/>
              <w:spacing w:before="120" w:after="288" w:line="312" w:lineRule="auto"/>
              <w:rPr>
                <w:rFonts w:ascii="Arial" w:eastAsia="Arial" w:hAnsi="Arial"/>
                <w:color w:val="000000"/>
              </w:rPr>
            </w:pPr>
          </w:p>
        </w:tc>
      </w:tr>
      <w:tr w:rsidR="002C1259" w14:paraId="384F0D8E" w14:textId="77777777" w:rsidTr="00660371">
        <w:tc>
          <w:tcPr>
            <w:tcW w:w="709" w:type="dxa"/>
            <w:tcBorders>
              <w:top w:val="single" w:sz="4" w:space="0" w:color="000000"/>
              <w:left w:val="single" w:sz="4" w:space="0" w:color="000000"/>
              <w:bottom w:val="single" w:sz="4" w:space="0" w:color="000000"/>
              <w:right w:val="single" w:sz="4" w:space="0" w:color="000000"/>
            </w:tcBorders>
          </w:tcPr>
          <w:p w14:paraId="177C9AED" w14:textId="77777777" w:rsidR="002C1259" w:rsidRDefault="002C1259" w:rsidP="00660371">
            <w:pPr>
              <w:widowControl w:val="0"/>
              <w:spacing w:before="120" w:after="288" w:line="312" w:lineRule="auto"/>
              <w:jc w:val="center"/>
              <w:rPr>
                <w:rFonts w:ascii="Arial" w:eastAsia="Arial" w:hAnsi="Arial"/>
                <w:b/>
                <w:color w:val="000000"/>
              </w:rPr>
            </w:pPr>
            <w:r>
              <w:rPr>
                <w:rFonts w:ascii="Arial" w:eastAsia="Arial" w:hAnsi="Arial"/>
                <w:b/>
                <w:color w:val="000000"/>
              </w:rPr>
              <w:t>2</w:t>
            </w:r>
          </w:p>
        </w:tc>
        <w:tc>
          <w:tcPr>
            <w:tcW w:w="1985" w:type="dxa"/>
            <w:tcBorders>
              <w:top w:val="single" w:sz="4" w:space="0" w:color="000000"/>
              <w:left w:val="single" w:sz="4" w:space="0" w:color="000000"/>
              <w:bottom w:val="single" w:sz="4" w:space="0" w:color="000000"/>
              <w:right w:val="single" w:sz="4" w:space="0" w:color="000000"/>
            </w:tcBorders>
          </w:tcPr>
          <w:p w14:paraId="225043A7" w14:textId="77777777" w:rsidR="002C1259" w:rsidRDefault="002C1259" w:rsidP="00660371">
            <w:pPr>
              <w:widowControl w:val="0"/>
              <w:spacing w:before="120" w:after="288" w:line="312" w:lineRule="auto"/>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C401111" w14:textId="77777777" w:rsidR="002C1259" w:rsidRDefault="002C1259" w:rsidP="00660371">
            <w:pPr>
              <w:widowControl w:val="0"/>
              <w:spacing w:before="120" w:after="288" w:line="312" w:lineRule="auto"/>
              <w:rPr>
                <w:rFonts w:ascii="Arial" w:eastAsia="Arial" w:hAnsi="Arial"/>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40DBAA3E"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61EEA1C" w14:textId="77777777" w:rsidR="002C1259" w:rsidRDefault="002C1259" w:rsidP="00660371">
            <w:pPr>
              <w:widowControl w:val="0"/>
              <w:spacing w:before="120" w:after="288" w:line="312" w:lineRule="auto"/>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B0808FE"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6E4DC36D" w14:textId="77777777" w:rsidR="002C1259" w:rsidRDefault="002C1259" w:rsidP="00660371">
            <w:pPr>
              <w:widowControl w:val="0"/>
              <w:spacing w:before="120" w:after="288" w:line="312" w:lineRule="auto"/>
              <w:rPr>
                <w:rFonts w:ascii="Arial" w:eastAsia="Arial" w:hAnsi="Arial"/>
                <w:color w:val="000000"/>
              </w:rPr>
            </w:pPr>
          </w:p>
        </w:tc>
      </w:tr>
      <w:tr w:rsidR="002C1259" w14:paraId="72B4F180" w14:textId="77777777" w:rsidTr="00660371">
        <w:tc>
          <w:tcPr>
            <w:tcW w:w="709" w:type="dxa"/>
            <w:tcBorders>
              <w:top w:val="single" w:sz="4" w:space="0" w:color="000000"/>
              <w:left w:val="single" w:sz="4" w:space="0" w:color="000000"/>
              <w:bottom w:val="single" w:sz="4" w:space="0" w:color="000000"/>
              <w:right w:val="single" w:sz="4" w:space="0" w:color="000000"/>
            </w:tcBorders>
          </w:tcPr>
          <w:p w14:paraId="4BC7DC39" w14:textId="77777777" w:rsidR="002C1259" w:rsidRDefault="002C1259" w:rsidP="00660371">
            <w:pPr>
              <w:widowControl w:val="0"/>
              <w:spacing w:before="120" w:after="288" w:line="312" w:lineRule="auto"/>
              <w:jc w:val="center"/>
              <w:rPr>
                <w:rFonts w:ascii="Arial" w:eastAsia="Arial" w:hAnsi="Arial"/>
                <w:b/>
                <w:color w:val="000000"/>
              </w:rPr>
            </w:pPr>
            <w:r>
              <w:rPr>
                <w:rFonts w:ascii="Arial" w:eastAsia="Arial" w:hAnsi="Arial"/>
                <w:b/>
                <w:color w:val="000000"/>
              </w:rPr>
              <w:t>3</w:t>
            </w:r>
          </w:p>
        </w:tc>
        <w:tc>
          <w:tcPr>
            <w:tcW w:w="1985" w:type="dxa"/>
            <w:tcBorders>
              <w:top w:val="single" w:sz="4" w:space="0" w:color="000000"/>
              <w:left w:val="single" w:sz="4" w:space="0" w:color="000000"/>
              <w:bottom w:val="single" w:sz="4" w:space="0" w:color="000000"/>
              <w:right w:val="single" w:sz="4" w:space="0" w:color="000000"/>
            </w:tcBorders>
          </w:tcPr>
          <w:p w14:paraId="4D58562A" w14:textId="77777777" w:rsidR="002C1259" w:rsidRDefault="002C1259" w:rsidP="00660371">
            <w:pPr>
              <w:widowControl w:val="0"/>
              <w:spacing w:before="120" w:after="288" w:line="312" w:lineRule="auto"/>
              <w:rPr>
                <w:rFonts w:ascii="Arial" w:eastAsia="Arial" w:hAnsi="Arial"/>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0EE72D5" w14:textId="77777777" w:rsidR="002C1259" w:rsidRDefault="002C1259" w:rsidP="00660371">
            <w:pPr>
              <w:widowControl w:val="0"/>
              <w:spacing w:before="120" w:after="288" w:line="312" w:lineRule="auto"/>
              <w:rPr>
                <w:rFonts w:ascii="Arial" w:eastAsia="Arial" w:hAnsi="Arial"/>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66B82C98"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293AD8B" w14:textId="77777777" w:rsidR="002C1259" w:rsidRDefault="002C1259" w:rsidP="00660371">
            <w:pPr>
              <w:widowControl w:val="0"/>
              <w:spacing w:before="120" w:after="288" w:line="312" w:lineRule="auto"/>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6757DAC"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5462F099" w14:textId="77777777" w:rsidR="002C1259" w:rsidRDefault="002C1259" w:rsidP="00660371">
            <w:pPr>
              <w:widowControl w:val="0"/>
              <w:spacing w:before="120" w:after="288" w:line="312" w:lineRule="auto"/>
              <w:rPr>
                <w:rFonts w:ascii="Arial" w:eastAsia="Arial" w:hAnsi="Arial"/>
                <w:color w:val="000000"/>
              </w:rPr>
            </w:pPr>
          </w:p>
        </w:tc>
      </w:tr>
      <w:tr w:rsidR="002C1259" w14:paraId="54DFA5AD" w14:textId="77777777" w:rsidTr="00660371">
        <w:tc>
          <w:tcPr>
            <w:tcW w:w="709" w:type="dxa"/>
            <w:tcBorders>
              <w:top w:val="single" w:sz="4" w:space="0" w:color="000000"/>
              <w:left w:val="single" w:sz="4" w:space="0" w:color="000000"/>
              <w:bottom w:val="single" w:sz="4" w:space="0" w:color="000000"/>
              <w:right w:val="single" w:sz="4" w:space="0" w:color="000000"/>
            </w:tcBorders>
          </w:tcPr>
          <w:p w14:paraId="22A1A620" w14:textId="77777777" w:rsidR="002C1259" w:rsidRDefault="002C1259" w:rsidP="00660371">
            <w:pPr>
              <w:widowControl w:val="0"/>
              <w:spacing w:before="120" w:after="288" w:line="312" w:lineRule="auto"/>
              <w:jc w:val="center"/>
              <w:rPr>
                <w:rFonts w:ascii="Arial" w:eastAsia="Arial" w:hAnsi="Arial"/>
                <w:b/>
                <w:color w:val="000000"/>
              </w:rPr>
            </w:pPr>
            <w:r>
              <w:rPr>
                <w:rFonts w:ascii="Arial" w:eastAsia="Arial" w:hAnsi="Arial"/>
                <w:b/>
                <w:color w:val="000000"/>
              </w:rPr>
              <w:t>...</w:t>
            </w:r>
          </w:p>
        </w:tc>
        <w:tc>
          <w:tcPr>
            <w:tcW w:w="1985" w:type="dxa"/>
            <w:tcBorders>
              <w:top w:val="single" w:sz="4" w:space="0" w:color="000000"/>
              <w:left w:val="single" w:sz="4" w:space="0" w:color="000000"/>
              <w:bottom w:val="single" w:sz="4" w:space="0" w:color="000000"/>
              <w:right w:val="single" w:sz="4" w:space="0" w:color="000000"/>
            </w:tcBorders>
          </w:tcPr>
          <w:p w14:paraId="2E6EDF62" w14:textId="77777777" w:rsidR="002C1259" w:rsidRDefault="002C1259" w:rsidP="00660371">
            <w:pPr>
              <w:spacing w:before="120" w:after="288" w:line="312" w:lineRule="auto"/>
              <w:jc w:val="center"/>
              <w:rPr>
                <w:rFonts w:ascii="Arial" w:eastAsia="Arial" w:hAnsi="Arial"/>
              </w:rPr>
            </w:pPr>
          </w:p>
        </w:tc>
        <w:tc>
          <w:tcPr>
            <w:tcW w:w="1134" w:type="dxa"/>
            <w:tcBorders>
              <w:top w:val="single" w:sz="4" w:space="0" w:color="000000"/>
              <w:left w:val="single" w:sz="4" w:space="0" w:color="000000"/>
              <w:bottom w:val="single" w:sz="4" w:space="0" w:color="000000"/>
              <w:right w:val="single" w:sz="4" w:space="0" w:color="000000"/>
            </w:tcBorders>
          </w:tcPr>
          <w:p w14:paraId="6E7C908F" w14:textId="77777777" w:rsidR="002C1259" w:rsidRDefault="002C1259" w:rsidP="00660371">
            <w:pPr>
              <w:widowControl w:val="0"/>
              <w:spacing w:before="120" w:after="288" w:line="312" w:lineRule="auto"/>
              <w:rPr>
                <w:rFonts w:ascii="Arial" w:eastAsia="Arial" w:hAnsi="Arial"/>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BC2B59C"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37BDFEA9" w14:textId="77777777" w:rsidR="002C1259" w:rsidRDefault="002C1259" w:rsidP="00660371">
            <w:pPr>
              <w:widowControl w:val="0"/>
              <w:spacing w:before="120" w:after="288" w:line="312" w:lineRule="auto"/>
              <w:rPr>
                <w:rFonts w:ascii="Arial" w:eastAsia="Arial" w:hAnsi="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EDF5CD5" w14:textId="77777777" w:rsidR="002C1259" w:rsidRDefault="002C1259" w:rsidP="00660371">
            <w:pPr>
              <w:widowControl w:val="0"/>
              <w:spacing w:before="120" w:after="288" w:line="312" w:lineRule="auto"/>
              <w:rPr>
                <w:rFonts w:ascii="Arial" w:eastAsia="Arial" w:hAnsi="Arial"/>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29F91D24" w14:textId="77777777" w:rsidR="002C1259" w:rsidRDefault="002C1259" w:rsidP="00660371">
            <w:pPr>
              <w:widowControl w:val="0"/>
              <w:spacing w:before="120" w:after="288" w:line="312" w:lineRule="auto"/>
              <w:rPr>
                <w:rFonts w:ascii="Arial" w:eastAsia="Arial" w:hAnsi="Arial"/>
                <w:color w:val="000000"/>
              </w:rPr>
            </w:pPr>
          </w:p>
        </w:tc>
      </w:tr>
    </w:tbl>
    <w:p w14:paraId="22E3AF26" w14:textId="60254C2B" w:rsidR="002C1259" w:rsidRDefault="00815FCE" w:rsidP="00660371">
      <w:pPr>
        <w:pBdr>
          <w:top w:val="nil"/>
          <w:left w:val="nil"/>
          <w:bottom w:val="nil"/>
          <w:right w:val="nil"/>
          <w:between w:val="nil"/>
        </w:pBdr>
        <w:spacing w:before="120" w:after="288" w:line="312" w:lineRule="auto"/>
        <w:jc w:val="both"/>
        <w:rPr>
          <w:rFonts w:ascii="Arial" w:eastAsia="Arial" w:hAnsi="Arial"/>
          <w:color w:val="000000"/>
        </w:rPr>
      </w:pPr>
      <w:r>
        <w:rPr>
          <w:rFonts w:ascii="Arial" w:eastAsia="Arial" w:hAnsi="Arial"/>
          <w:color w:val="000000"/>
        </w:rPr>
        <w:t>* =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w:t>
      </w:r>
      <w:r w:rsidR="004D679F">
        <w:rPr>
          <w:rFonts w:ascii="Arial" w:eastAsia="Arial" w:hAnsi="Arial"/>
          <w:color w:val="000000"/>
        </w:rPr>
        <w:t xml:space="preserve"> </w:t>
      </w:r>
      <w:r w:rsidR="004D679F" w:rsidRPr="00334190">
        <w:rPr>
          <w:rFonts w:ascii="Arial" w:eastAsia="Arial" w:hAnsi="Arial"/>
          <w:color w:val="000000"/>
        </w:rPr>
        <w:t>pela Associação Brasileira de Normas Técnicas – ABNT, quanto a requisitos mínimos de qualidade, utilidade, resistência e segurança, nos termos da Lei n° 4.150, de 21 de novembro de 1962</w:t>
      </w:r>
      <w:r w:rsidR="004D679F">
        <w:rPr>
          <w:rFonts w:ascii="Arial" w:eastAsia="Arial" w:hAnsi="Arial"/>
          <w:color w:val="000000"/>
        </w:rPr>
        <w:t>.</w:t>
      </w:r>
    </w:p>
    <w:p w14:paraId="3B334A00" w14:textId="3E83F1A6" w:rsidR="002C1259" w:rsidRPr="002C1259" w:rsidRDefault="002C1259"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O objeto desta contratação não se enquadra como sendo de bem de luxo, conforme Decreto Municipal nº </w:t>
      </w:r>
      <w:r w:rsidR="004540E7">
        <w:rPr>
          <w:rFonts w:ascii="Arial" w:eastAsia="Arial" w:hAnsi="Arial"/>
          <w:color w:val="000000"/>
        </w:rPr>
        <w:t>5186</w:t>
      </w:r>
      <w:r>
        <w:rPr>
          <w:rFonts w:ascii="Arial" w:eastAsia="Arial" w:hAnsi="Arial"/>
          <w:color w:val="000000"/>
        </w:rPr>
        <w:t>, de 2</w:t>
      </w:r>
      <w:r w:rsidR="004434BE">
        <w:rPr>
          <w:rFonts w:ascii="Arial" w:eastAsia="Arial" w:hAnsi="Arial"/>
          <w:color w:val="000000"/>
        </w:rPr>
        <w:t>6</w:t>
      </w:r>
      <w:r>
        <w:rPr>
          <w:rFonts w:ascii="Arial" w:eastAsia="Arial" w:hAnsi="Arial"/>
          <w:color w:val="000000"/>
        </w:rPr>
        <w:t xml:space="preserve"> de </w:t>
      </w:r>
      <w:r w:rsidR="004434BE">
        <w:rPr>
          <w:rFonts w:ascii="Arial" w:eastAsia="Arial" w:hAnsi="Arial"/>
          <w:color w:val="000000"/>
        </w:rPr>
        <w:t xml:space="preserve">maio </w:t>
      </w:r>
      <w:r>
        <w:rPr>
          <w:rFonts w:ascii="Arial" w:eastAsia="Arial" w:hAnsi="Arial"/>
          <w:color w:val="000000"/>
        </w:rPr>
        <w:t>de 202</w:t>
      </w:r>
      <w:r w:rsidR="004434BE">
        <w:rPr>
          <w:rFonts w:ascii="Arial" w:eastAsia="Arial" w:hAnsi="Arial"/>
          <w:color w:val="000000"/>
        </w:rPr>
        <w:t>2</w:t>
      </w:r>
      <w:r>
        <w:rPr>
          <w:rFonts w:ascii="Arial" w:eastAsia="Arial" w:hAnsi="Arial"/>
          <w:color w:val="000000"/>
        </w:rPr>
        <w:t>.</w:t>
      </w:r>
    </w:p>
    <w:p w14:paraId="5E894C61" w14:textId="4A828541" w:rsidR="004540E7" w:rsidRPr="004540E7" w:rsidRDefault="002C1259" w:rsidP="004540E7">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Os bens objeto desta contratação são caracterizados como comuns, conforme justificativa constante do Estudo Técnico Preliminar.</w:t>
      </w:r>
    </w:p>
    <w:p w14:paraId="6631560F" w14:textId="77777777" w:rsidR="002C1259" w:rsidRPr="004434BE" w:rsidRDefault="002C1259"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FF0000"/>
        </w:rPr>
      </w:pPr>
      <w:r w:rsidRPr="004434BE">
        <w:rPr>
          <w:rFonts w:ascii="Arial" w:eastAsia="Arial" w:hAnsi="Arial"/>
          <w:color w:val="FF0000"/>
        </w:rPr>
        <w:t>O prazo de vigência da contratação é de .............................. contados do(a) ............................., na forma do artigo 105 da Lei n° 14.133, de 2021.</w:t>
      </w:r>
    </w:p>
    <w:p w14:paraId="0DBF7364" w14:textId="77777777" w:rsidR="002C1259" w:rsidRDefault="002C1259" w:rsidP="00660371">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OU</w:t>
      </w:r>
    </w:p>
    <w:p w14:paraId="04BA7310" w14:textId="77777777" w:rsidR="002C1259" w:rsidRPr="004434BE" w:rsidRDefault="002C1259"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FF0000"/>
        </w:rPr>
      </w:pPr>
      <w:r w:rsidRPr="004434BE">
        <w:rPr>
          <w:rFonts w:ascii="Arial" w:eastAsia="Arial" w:hAnsi="Arial"/>
          <w:color w:val="FF0000"/>
        </w:rPr>
        <w:t>O prazo de vigência da contratação é de .............................. (máximo de 5 anos) contados do(a) ............................., prorrogável por até 10 anos, na forma dos artigos 106 e 107 da Lei n° 14.133, de 2021.</w:t>
      </w:r>
    </w:p>
    <w:p w14:paraId="7FDCD4F8" w14:textId="1E71AB17" w:rsidR="002C1259" w:rsidRPr="004434BE" w:rsidRDefault="004434BE" w:rsidP="00660371">
      <w:pPr>
        <w:pBdr>
          <w:top w:val="nil"/>
          <w:left w:val="nil"/>
          <w:bottom w:val="nil"/>
          <w:right w:val="nil"/>
          <w:between w:val="nil"/>
        </w:pBdr>
        <w:spacing w:before="120" w:after="288" w:line="312" w:lineRule="auto"/>
        <w:jc w:val="both"/>
        <w:rPr>
          <w:rFonts w:ascii="Arial" w:eastAsia="Arial" w:hAnsi="Arial"/>
          <w:color w:val="FF0000"/>
        </w:rPr>
      </w:pPr>
      <w:r>
        <w:rPr>
          <w:rFonts w:ascii="Arial" w:eastAsia="Arial" w:hAnsi="Arial"/>
          <w:color w:val="FF0000"/>
        </w:rPr>
        <w:lastRenderedPageBreak/>
        <w:t>1.5.1.</w:t>
      </w:r>
      <w:r w:rsidR="002C1259" w:rsidRPr="004434BE">
        <w:rPr>
          <w:rFonts w:ascii="Arial" w:eastAsia="Arial" w:hAnsi="Arial"/>
          <w:color w:val="FF0000"/>
        </w:rPr>
        <w:t>O fornecimento de bens é enquadrado como continuado tendo em vista que [...], sendo a vigência plurianual mais vantajosa considerando [...] OU o Estudo Técnico Preliminar OU os termos da Nota Técnica .../....</w:t>
      </w:r>
    </w:p>
    <w:p w14:paraId="55E33C15" w14:textId="77777777" w:rsidR="002C1259" w:rsidRPr="004434BE" w:rsidRDefault="002C1259"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sidRPr="004434BE">
        <w:rPr>
          <w:rFonts w:ascii="Arial" w:eastAsia="Arial" w:hAnsi="Arial"/>
        </w:rPr>
        <w:t>O contrato oferece maior detalhamento das regras que serão aplicadas em relação à vigência da contratação.</w:t>
      </w:r>
    </w:p>
    <w:p w14:paraId="28A8CAD4" w14:textId="77777777" w:rsidR="004434BE" w:rsidRPr="004434BE" w:rsidRDefault="004434BE"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FUNDAMENTAÇÃO E DESCRIÇÃO DA NECESSIDADE DA CONTRATAÇÃO</w:t>
      </w:r>
    </w:p>
    <w:p w14:paraId="6E79F9E2" w14:textId="4327F571" w:rsidR="004434BE" w:rsidRDefault="004434B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sidRPr="008535EC">
        <w:rPr>
          <w:rFonts w:ascii="Arial" w:eastAsia="Arial" w:hAnsi="Arial"/>
        </w:rPr>
        <w:t>A Fundamentação da Contratação e de seus quantitativos encontra-se pormenorizada em Tópico específico dos Estudos Técnicos Preliminares, apêndice deste Termo de Referência.</w:t>
      </w:r>
    </w:p>
    <w:p w14:paraId="6EFFCE3C" w14:textId="3AD64C46" w:rsidR="008535EC" w:rsidRPr="004540E7" w:rsidRDefault="008535EC"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O objeto desta contratação está descrito no item 1.1 deste Termo.</w:t>
      </w:r>
    </w:p>
    <w:p w14:paraId="3E74C597" w14:textId="15DC2999" w:rsidR="004540E7" w:rsidRPr="004540E7" w:rsidRDefault="004540E7"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FF0000"/>
        </w:rPr>
      </w:pPr>
      <w:r w:rsidRPr="004540E7">
        <w:rPr>
          <w:rFonts w:ascii="Arial" w:eastAsia="Arial" w:hAnsi="Arial"/>
          <w:color w:val="FF0000"/>
        </w:rPr>
        <w:t xml:space="preserve">Justificar a quantidade, caso não conste no ETP. </w:t>
      </w:r>
    </w:p>
    <w:p w14:paraId="0BFABD05" w14:textId="77777777" w:rsidR="008535EC" w:rsidRPr="008535EC" w:rsidRDefault="008535EC"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DESCRIÇÃO DA SOLUÇÃO COMO UM TODO CONSIDERADO O CICLO DE VIDA DO OBJETO E ESPECIFICAÇÃO DO PRODUTO</w:t>
      </w:r>
    </w:p>
    <w:p w14:paraId="2D32262F" w14:textId="77777777" w:rsidR="008535EC" w:rsidRPr="008535EC" w:rsidRDefault="008535EC"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iCs/>
          <w:color w:val="FF0000"/>
        </w:rPr>
      </w:pPr>
      <w:r w:rsidRPr="008535EC">
        <w:rPr>
          <w:rFonts w:ascii="Arial" w:eastAsia="Arial" w:hAnsi="Arial"/>
          <w:i/>
          <w:iCs/>
          <w:color w:val="FF0000"/>
        </w:rPr>
        <w:t>A descrição da solução como um todo encontra-se pormenorizada em tópico específico dos Estudos Técnicos Preliminares, apêndice deste Termo de Referência.</w:t>
      </w:r>
    </w:p>
    <w:p w14:paraId="6A92CB56" w14:textId="77777777" w:rsidR="00815FCE" w:rsidRPr="00815FCE" w:rsidRDefault="00815FCE"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REQUISITOS DA CONTRATAÇÃO</w:t>
      </w:r>
    </w:p>
    <w:p w14:paraId="560BA9E1" w14:textId="77777777" w:rsidR="00815FCE" w:rsidRDefault="00815FCE" w:rsidP="00660371">
      <w:pPr>
        <w:keepNext/>
        <w:keepLines/>
        <w:pBdr>
          <w:top w:val="nil"/>
          <w:left w:val="nil"/>
          <w:bottom w:val="nil"/>
          <w:right w:val="nil"/>
          <w:between w:val="nil"/>
        </w:pBdr>
        <w:spacing w:before="120" w:after="288" w:line="312" w:lineRule="auto"/>
        <w:ind w:left="357"/>
        <w:jc w:val="both"/>
        <w:rPr>
          <w:rFonts w:ascii="Arial" w:eastAsia="Arial" w:hAnsi="Arial"/>
          <w:i/>
          <w:color w:val="FF0000"/>
        </w:rPr>
      </w:pPr>
      <w:r>
        <w:rPr>
          <w:rFonts w:ascii="Arial" w:eastAsia="Arial" w:hAnsi="Arial"/>
          <w:b/>
          <w:i/>
          <w:color w:val="FF0000"/>
        </w:rPr>
        <w:t>Indicação de marcas ou modelos</w:t>
      </w:r>
      <w:r>
        <w:rPr>
          <w:rFonts w:ascii="Arial" w:eastAsia="Arial" w:hAnsi="Arial"/>
          <w:i/>
          <w:color w:val="FF0000"/>
        </w:rPr>
        <w:t xml:space="preserve"> (</w:t>
      </w:r>
      <w:hyperlink r:id="rId8" w:anchor="art41">
        <w:r>
          <w:rPr>
            <w:rFonts w:ascii="Arial" w:eastAsia="Arial" w:hAnsi="Arial"/>
            <w:i/>
            <w:color w:val="000080"/>
            <w:u w:val="single"/>
          </w:rPr>
          <w:t>Art. 41, inciso I, da Lei nº 14.133, de 2021</w:t>
        </w:r>
      </w:hyperlink>
      <w:r>
        <w:rPr>
          <w:rFonts w:ascii="Arial" w:eastAsia="Arial" w:hAnsi="Arial"/>
          <w:i/>
          <w:color w:val="FF0000"/>
        </w:rPr>
        <w:t>):</w:t>
      </w:r>
    </w:p>
    <w:p w14:paraId="1881117B" w14:textId="77777777" w:rsid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i/>
          <w:color w:val="FF0000"/>
        </w:rPr>
        <w:t>Na presente contratação será admitida a indicação da(s) seguinte(s) marca(s), característica(s) ou modelo(s), de acordo com as justificativas contidas nos Estudos Técnicos Preliminares: (...)</w:t>
      </w:r>
    </w:p>
    <w:p w14:paraId="2A884F03" w14:textId="77777777" w:rsidR="00815FCE" w:rsidRDefault="00815FCE" w:rsidP="00660371">
      <w:pPr>
        <w:keepNext/>
        <w:keepLines/>
        <w:tabs>
          <w:tab w:val="left" w:pos="567"/>
        </w:tabs>
        <w:spacing w:before="120" w:after="288" w:line="312" w:lineRule="auto"/>
        <w:ind w:left="357"/>
        <w:jc w:val="both"/>
        <w:rPr>
          <w:rFonts w:ascii="Arial" w:eastAsia="Arial" w:hAnsi="Arial"/>
          <w:b/>
          <w:color w:val="FF0000"/>
        </w:rPr>
      </w:pPr>
      <w:r>
        <w:rPr>
          <w:rFonts w:ascii="Arial" w:eastAsia="Arial" w:hAnsi="Arial"/>
          <w:b/>
          <w:color w:val="FF0000"/>
        </w:rPr>
        <w:t>Da vedação de utilização de marca/produto na execução do serviço</w:t>
      </w:r>
    </w:p>
    <w:p w14:paraId="4A4BE9D3" w14:textId="77777777" w:rsidR="00815FCE" w:rsidRP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Diante das conclusões extraídas do processo n. ____, a Administração não aceitará o fornecimento dos seguintes produtos/marcas:</w:t>
      </w:r>
    </w:p>
    <w:p w14:paraId="5D562548" w14:textId="77777777" w:rsidR="00815FCE" w:rsidRDefault="00815FCE" w:rsidP="00660371">
      <w:pPr>
        <w:numPr>
          <w:ilvl w:val="4"/>
          <w:numId w:val="40"/>
        </w:numPr>
        <w:spacing w:before="120" w:line="312" w:lineRule="auto"/>
        <w:ind w:left="851" w:firstLine="0"/>
        <w:jc w:val="both"/>
        <w:rPr>
          <w:rFonts w:ascii="Arial" w:eastAsia="Arial" w:hAnsi="Arial"/>
          <w:i/>
          <w:color w:val="FF0000"/>
        </w:rPr>
      </w:pPr>
      <w:r>
        <w:rPr>
          <w:rFonts w:ascii="Arial" w:eastAsia="Arial" w:hAnsi="Arial"/>
          <w:i/>
          <w:color w:val="FF0000"/>
        </w:rPr>
        <w:t>...</w:t>
      </w:r>
    </w:p>
    <w:p w14:paraId="4CE12EFF" w14:textId="77777777" w:rsidR="00815FCE" w:rsidRDefault="00815FCE" w:rsidP="00660371">
      <w:pPr>
        <w:numPr>
          <w:ilvl w:val="4"/>
          <w:numId w:val="40"/>
        </w:numPr>
        <w:spacing w:line="312" w:lineRule="auto"/>
        <w:ind w:left="851" w:firstLine="0"/>
        <w:jc w:val="both"/>
        <w:rPr>
          <w:rFonts w:ascii="Arial" w:eastAsia="Arial" w:hAnsi="Arial"/>
          <w:i/>
          <w:color w:val="FF0000"/>
        </w:rPr>
      </w:pPr>
      <w:r>
        <w:rPr>
          <w:rFonts w:ascii="Arial" w:eastAsia="Arial" w:hAnsi="Arial"/>
          <w:i/>
          <w:color w:val="FF0000"/>
        </w:rPr>
        <w:t>...</w:t>
      </w:r>
    </w:p>
    <w:p w14:paraId="75D4BF6E" w14:textId="77777777" w:rsidR="00815FCE" w:rsidRDefault="00815FCE" w:rsidP="00660371">
      <w:pPr>
        <w:numPr>
          <w:ilvl w:val="4"/>
          <w:numId w:val="40"/>
        </w:numPr>
        <w:spacing w:line="312" w:lineRule="auto"/>
        <w:ind w:left="851" w:firstLine="0"/>
        <w:jc w:val="both"/>
        <w:rPr>
          <w:rFonts w:ascii="Arial" w:eastAsia="Arial" w:hAnsi="Arial"/>
          <w:i/>
          <w:color w:val="FF0000"/>
        </w:rPr>
      </w:pPr>
      <w:r>
        <w:rPr>
          <w:rFonts w:ascii="Arial" w:eastAsia="Arial" w:hAnsi="Arial"/>
          <w:i/>
          <w:color w:val="FF0000"/>
        </w:rPr>
        <w:t>...</w:t>
      </w:r>
    </w:p>
    <w:p w14:paraId="7DC0D425" w14:textId="77777777" w:rsidR="00815FCE" w:rsidRDefault="00815FCE" w:rsidP="00660371">
      <w:pPr>
        <w:spacing w:line="312" w:lineRule="auto"/>
        <w:ind w:left="851"/>
        <w:jc w:val="both"/>
        <w:rPr>
          <w:rFonts w:ascii="Arial" w:eastAsia="Arial" w:hAnsi="Arial"/>
          <w:i/>
          <w:color w:val="FF0000"/>
        </w:rPr>
      </w:pPr>
    </w:p>
    <w:p w14:paraId="699792F0" w14:textId="77777777" w:rsidR="00815FCE" w:rsidRDefault="00815FCE" w:rsidP="00660371">
      <w:pPr>
        <w:keepNext/>
        <w:keepLines/>
        <w:tabs>
          <w:tab w:val="left" w:pos="567"/>
        </w:tabs>
        <w:spacing w:after="288" w:line="312" w:lineRule="auto"/>
        <w:ind w:left="357"/>
        <w:jc w:val="both"/>
        <w:rPr>
          <w:rFonts w:ascii="Arial" w:eastAsia="Arial" w:hAnsi="Arial"/>
          <w:b/>
        </w:rPr>
      </w:pPr>
      <w:r>
        <w:rPr>
          <w:rFonts w:ascii="Arial" w:eastAsia="Arial" w:hAnsi="Arial"/>
          <w:b/>
          <w:color w:val="FF0000"/>
        </w:rPr>
        <w:t>Da exigência de amostra</w:t>
      </w:r>
    </w:p>
    <w:p w14:paraId="76ECF8FF" w14:textId="77777777" w:rsidR="00815FCE" w:rsidRP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C19397B" w14:textId="77777777" w:rsidR="00815FCE" w:rsidRDefault="00815FCE" w:rsidP="00660371">
      <w:pPr>
        <w:numPr>
          <w:ilvl w:val="1"/>
          <w:numId w:val="38"/>
        </w:numPr>
        <w:pBdr>
          <w:top w:val="nil"/>
          <w:left w:val="nil"/>
          <w:bottom w:val="nil"/>
          <w:right w:val="nil"/>
          <w:between w:val="nil"/>
        </w:pBdr>
        <w:spacing w:before="120" w:after="288" w:line="312" w:lineRule="auto"/>
        <w:ind w:firstLine="0"/>
        <w:jc w:val="both"/>
        <w:rPr>
          <w:rFonts w:ascii="Arial" w:eastAsia="Arial" w:hAnsi="Arial"/>
        </w:rPr>
      </w:pPr>
      <w:r>
        <w:rPr>
          <w:rFonts w:ascii="Arial" w:eastAsia="Arial" w:hAnsi="Arial"/>
          <w:i/>
          <w:color w:val="FF0000"/>
        </w:rPr>
        <w:t>Serão exigidas amostras dos seguintes itens:</w:t>
      </w:r>
    </w:p>
    <w:p w14:paraId="6EBF24C8" w14:textId="77777777" w:rsidR="00815FCE" w:rsidRDefault="00815FCE" w:rsidP="00660371">
      <w:pPr>
        <w:numPr>
          <w:ilvl w:val="4"/>
          <w:numId w:val="41"/>
        </w:numPr>
        <w:pBdr>
          <w:top w:val="nil"/>
          <w:left w:val="nil"/>
          <w:bottom w:val="nil"/>
          <w:right w:val="nil"/>
          <w:between w:val="nil"/>
        </w:pBdr>
        <w:spacing w:before="120" w:line="312" w:lineRule="auto"/>
        <w:ind w:left="851" w:firstLine="0"/>
        <w:jc w:val="both"/>
        <w:rPr>
          <w:rFonts w:ascii="Arial" w:eastAsia="Arial" w:hAnsi="Arial"/>
          <w:i/>
          <w:color w:val="FF0000"/>
        </w:rPr>
      </w:pPr>
      <w:r>
        <w:rPr>
          <w:rFonts w:ascii="Arial" w:eastAsia="Arial" w:hAnsi="Arial"/>
          <w:i/>
          <w:color w:val="FF0000"/>
        </w:rPr>
        <w:t>...</w:t>
      </w:r>
    </w:p>
    <w:p w14:paraId="35F30BA9" w14:textId="77777777" w:rsidR="00815FCE" w:rsidRDefault="00815FCE" w:rsidP="00660371">
      <w:pPr>
        <w:numPr>
          <w:ilvl w:val="4"/>
          <w:numId w:val="41"/>
        </w:numPr>
        <w:pBdr>
          <w:top w:val="nil"/>
          <w:left w:val="nil"/>
          <w:bottom w:val="nil"/>
          <w:right w:val="nil"/>
          <w:between w:val="nil"/>
        </w:pBdr>
        <w:spacing w:line="312" w:lineRule="auto"/>
        <w:ind w:left="851" w:firstLine="0"/>
        <w:jc w:val="both"/>
        <w:rPr>
          <w:rFonts w:ascii="Arial" w:eastAsia="Arial" w:hAnsi="Arial"/>
          <w:i/>
          <w:color w:val="FF0000"/>
        </w:rPr>
      </w:pPr>
      <w:r>
        <w:rPr>
          <w:rFonts w:ascii="Arial" w:eastAsia="Arial" w:hAnsi="Arial"/>
          <w:i/>
          <w:color w:val="FF0000"/>
        </w:rPr>
        <w:lastRenderedPageBreak/>
        <w:t>...</w:t>
      </w:r>
    </w:p>
    <w:p w14:paraId="481327BD" w14:textId="77777777" w:rsidR="00815FCE" w:rsidRDefault="00815FCE" w:rsidP="00660371">
      <w:pPr>
        <w:numPr>
          <w:ilvl w:val="4"/>
          <w:numId w:val="41"/>
        </w:numPr>
        <w:pBdr>
          <w:top w:val="nil"/>
          <w:left w:val="nil"/>
          <w:bottom w:val="nil"/>
          <w:right w:val="nil"/>
          <w:between w:val="nil"/>
        </w:pBdr>
        <w:spacing w:after="288" w:line="312" w:lineRule="auto"/>
        <w:ind w:left="851" w:firstLine="0"/>
        <w:jc w:val="both"/>
        <w:rPr>
          <w:rFonts w:ascii="Arial" w:eastAsia="Arial" w:hAnsi="Arial"/>
          <w:i/>
          <w:color w:val="FF0000"/>
        </w:rPr>
      </w:pPr>
      <w:r>
        <w:rPr>
          <w:rFonts w:ascii="Arial" w:eastAsia="Arial" w:hAnsi="Arial"/>
          <w:i/>
          <w:color w:val="FF0000"/>
        </w:rPr>
        <w:t>...</w:t>
      </w:r>
    </w:p>
    <w:p w14:paraId="21E8533B" w14:textId="77777777" w:rsidR="00815FCE" w:rsidRP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As amostras poderão ser entregues no endereço ____ , no prazo limite de _____, sendo que a empresa assume total responsabilidade pelo envio e por eventual atraso na entrega.</w:t>
      </w:r>
    </w:p>
    <w:p w14:paraId="68CDC28B" w14:textId="77777777" w:rsidR="00815FCE" w:rsidRP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É facultada prorrogação o prazo estabelecido, a partir de solicitação fundamentada no chat pelo interessado, antes de findo o prazo.</w:t>
      </w:r>
    </w:p>
    <w:p w14:paraId="38AD2C9B" w14:textId="77777777" w:rsidR="00815FCE" w:rsidRP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No caso de não haver entrega da amostra ou ocorrer atraso na entrega, sem justificativa aceita, ou havendo entrega de amostra fora das especificações previstas, a proposta será recusada.</w:t>
      </w:r>
    </w:p>
    <w:p w14:paraId="6695158A" w14:textId="77777777" w:rsidR="00815FCE" w:rsidRP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Serão avaliados os seguintes aspectos e padrões mínimos de aceitabilidade:</w:t>
      </w:r>
    </w:p>
    <w:p w14:paraId="00684A2B" w14:textId="77777777" w:rsidR="00815FCE" w:rsidRDefault="00815FCE" w:rsidP="00660371">
      <w:pPr>
        <w:numPr>
          <w:ilvl w:val="4"/>
          <w:numId w:val="42"/>
        </w:numPr>
        <w:pBdr>
          <w:top w:val="nil"/>
          <w:left w:val="nil"/>
          <w:bottom w:val="nil"/>
          <w:right w:val="nil"/>
          <w:between w:val="nil"/>
        </w:pBdr>
        <w:spacing w:before="120" w:line="312" w:lineRule="auto"/>
        <w:ind w:left="851" w:firstLine="0"/>
        <w:jc w:val="both"/>
        <w:rPr>
          <w:rFonts w:ascii="Arial" w:eastAsia="Arial" w:hAnsi="Arial"/>
          <w:i/>
          <w:color w:val="FF0000"/>
        </w:rPr>
      </w:pPr>
      <w:r>
        <w:rPr>
          <w:rFonts w:ascii="Arial" w:eastAsia="Arial" w:hAnsi="Arial"/>
          <w:i/>
          <w:color w:val="FF0000"/>
        </w:rPr>
        <w:t>Itens (....): ...........;</w:t>
      </w:r>
    </w:p>
    <w:p w14:paraId="3BF210D7" w14:textId="77777777" w:rsidR="00815FCE" w:rsidRDefault="00815FCE" w:rsidP="00660371">
      <w:pPr>
        <w:numPr>
          <w:ilvl w:val="4"/>
          <w:numId w:val="42"/>
        </w:numPr>
        <w:pBdr>
          <w:top w:val="nil"/>
          <w:left w:val="nil"/>
          <w:bottom w:val="nil"/>
          <w:right w:val="nil"/>
          <w:between w:val="nil"/>
        </w:pBdr>
        <w:spacing w:after="288" w:line="312" w:lineRule="auto"/>
        <w:ind w:left="851" w:firstLine="0"/>
        <w:jc w:val="both"/>
        <w:rPr>
          <w:rFonts w:ascii="Arial" w:eastAsia="Arial" w:hAnsi="Arial"/>
          <w:i/>
          <w:color w:val="FF0000"/>
        </w:rPr>
      </w:pPr>
      <w:r>
        <w:rPr>
          <w:rFonts w:ascii="Arial" w:eastAsia="Arial" w:hAnsi="Arial"/>
          <w:i/>
          <w:color w:val="FF0000"/>
        </w:rPr>
        <w:t>Itens (....): ...........; .</w:t>
      </w:r>
    </w:p>
    <w:p w14:paraId="507CCAF1" w14:textId="77777777" w:rsidR="00815FCE" w:rsidRPr="00D27833"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Os resultados das avaliações serão divulgados por meio de mensagem no sistema.</w:t>
      </w:r>
    </w:p>
    <w:p w14:paraId="5E8268AC" w14:textId="77777777" w:rsidR="00815FCE" w:rsidRPr="00D27833"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BF6889E" w14:textId="77777777" w:rsidR="00815FCE" w:rsidRPr="00D27833"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Os exemplares colocados à disposição da Administração serão tratados como protótipos, podendo ser manuseados e desmontados pela equipe técnica responsável pela análise, não gerando direito a ressarcimento.</w:t>
      </w:r>
    </w:p>
    <w:p w14:paraId="4BE3F216" w14:textId="77777777" w:rsidR="00815FCE" w:rsidRPr="00D27833"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 xml:space="preserve">Após a divulgação do resultado final do certame, as amostras entregues deverão ser recolhidas pelos fornecedores no prazo de ..... (.....) dias, após o qual poderão ser descartadas pela Administração, sem direito a ressarcimento. </w:t>
      </w:r>
    </w:p>
    <w:p w14:paraId="02CB03EC" w14:textId="19C4A28F" w:rsidR="00815FCE" w:rsidRDefault="00815FCE"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Os interessados deverão colocar à disposição da Administração todas as condições indispensáveis à realização de testes e fornecer, sem ônus, os manuais impressos em língua portuguesa, necessários ao seu perfeito manuseio, quando for o caso.</w:t>
      </w:r>
    </w:p>
    <w:p w14:paraId="4BA89ECE" w14:textId="77777777" w:rsidR="00D27833" w:rsidRPr="00D27833" w:rsidRDefault="00D27833" w:rsidP="00660371">
      <w:pPr>
        <w:keepNext/>
        <w:keepLines/>
        <w:tabs>
          <w:tab w:val="left" w:pos="567"/>
        </w:tabs>
        <w:spacing w:after="288" w:line="312" w:lineRule="auto"/>
        <w:ind w:left="357"/>
        <w:jc w:val="both"/>
        <w:rPr>
          <w:rFonts w:ascii="Arial" w:eastAsia="Arial" w:hAnsi="Arial"/>
          <w:b/>
          <w:color w:val="FF0000"/>
        </w:rPr>
      </w:pPr>
      <w:r>
        <w:rPr>
          <w:rFonts w:ascii="Arial" w:eastAsia="Arial" w:hAnsi="Arial"/>
          <w:b/>
          <w:color w:val="FF0000"/>
        </w:rPr>
        <w:t>Da exigência de carta de solidariedade</w:t>
      </w:r>
    </w:p>
    <w:p w14:paraId="1EE121AD" w14:textId="77777777" w:rsidR="00D27833" w:rsidRPr="00D27833"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sidRPr="00D27833">
        <w:rPr>
          <w:rFonts w:ascii="Arial" w:eastAsia="Arial" w:hAnsi="Arial"/>
          <w:i/>
          <w:color w:val="FF0000"/>
        </w:rPr>
        <w:t>Em caso de fornecedor revendedor ou distribuidor, será exigida carta de solidariedade emitida pelo fabricante, que assegure a execução do contrato.</w:t>
      </w:r>
    </w:p>
    <w:p w14:paraId="3DD59F59" w14:textId="77777777" w:rsidR="00D27833" w:rsidRDefault="00D27833" w:rsidP="00660371">
      <w:pPr>
        <w:keepNext/>
        <w:keepLines/>
        <w:pBdr>
          <w:top w:val="nil"/>
          <w:left w:val="nil"/>
          <w:bottom w:val="nil"/>
          <w:right w:val="nil"/>
          <w:between w:val="nil"/>
        </w:pBdr>
        <w:tabs>
          <w:tab w:val="left" w:pos="567"/>
        </w:tabs>
        <w:spacing w:before="120" w:after="288" w:line="312" w:lineRule="auto"/>
        <w:jc w:val="both"/>
        <w:rPr>
          <w:rFonts w:ascii="Arial" w:eastAsia="Arial" w:hAnsi="Arial"/>
          <w:b/>
          <w:color w:val="FF0000"/>
        </w:rPr>
      </w:pPr>
      <w:r>
        <w:rPr>
          <w:rFonts w:ascii="Arial" w:eastAsia="Arial" w:hAnsi="Arial"/>
          <w:b/>
          <w:color w:val="FF0000"/>
        </w:rPr>
        <w:t>Subcontratação</w:t>
      </w:r>
    </w:p>
    <w:p w14:paraId="474EE755" w14:textId="77777777" w:rsidR="00D27833" w:rsidRPr="00D27833"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Não é admitida a subcontratação do objeto contratual.</w:t>
      </w:r>
    </w:p>
    <w:p w14:paraId="390D8517" w14:textId="77777777" w:rsidR="00D27833" w:rsidRDefault="00D27833" w:rsidP="00660371">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OU</w:t>
      </w:r>
    </w:p>
    <w:p w14:paraId="56B79BB2" w14:textId="77777777" w:rsidR="00D27833" w:rsidRPr="00D27833"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É admitida a subcontratação parcial do objeto, nas seguintes condições:</w:t>
      </w:r>
    </w:p>
    <w:p w14:paraId="5CDCDB6C" w14:textId="27979DF4" w:rsidR="00D27833" w:rsidRPr="00D27833" w:rsidRDefault="00D27833" w:rsidP="00660371">
      <w:pPr>
        <w:pStyle w:val="PargrafodaLista"/>
        <w:numPr>
          <w:ilvl w:val="2"/>
          <w:numId w:val="44"/>
        </w:numPr>
        <w:pBdr>
          <w:top w:val="nil"/>
          <w:left w:val="nil"/>
          <w:bottom w:val="nil"/>
          <w:right w:val="nil"/>
          <w:between w:val="nil"/>
        </w:pBdr>
        <w:spacing w:before="120" w:after="288" w:line="312" w:lineRule="auto"/>
        <w:ind w:left="0" w:firstLine="0"/>
        <w:jc w:val="both"/>
      </w:pPr>
      <w:r w:rsidRPr="00D27833">
        <w:rPr>
          <w:rFonts w:ascii="Arial" w:eastAsia="Arial" w:hAnsi="Arial"/>
          <w:i/>
          <w:color w:val="FF0000"/>
        </w:rPr>
        <w:lastRenderedPageBreak/>
        <w:t>É vedada a subcontratação completa ou da parcela principal do objeto da contratação, a qual consiste em: (...)</w:t>
      </w:r>
    </w:p>
    <w:p w14:paraId="7E9358A7" w14:textId="77777777" w:rsidR="00D27833" w:rsidRDefault="00D27833" w:rsidP="00660371">
      <w:pPr>
        <w:pStyle w:val="PargrafodaLista"/>
        <w:pBdr>
          <w:top w:val="nil"/>
          <w:left w:val="nil"/>
          <w:bottom w:val="nil"/>
          <w:right w:val="nil"/>
          <w:between w:val="nil"/>
        </w:pBdr>
        <w:spacing w:before="120" w:after="288" w:line="312" w:lineRule="auto"/>
        <w:ind w:left="1701"/>
        <w:jc w:val="both"/>
      </w:pPr>
    </w:p>
    <w:p w14:paraId="1FDA9D52" w14:textId="77777777" w:rsidR="00D27833" w:rsidRPr="00D27833" w:rsidRDefault="00D27833" w:rsidP="00660371">
      <w:pPr>
        <w:pStyle w:val="PargrafodaLista"/>
        <w:numPr>
          <w:ilvl w:val="2"/>
          <w:numId w:val="44"/>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A subcontratação fica limitada a ... [parcela permitida/percentual]</w:t>
      </w:r>
    </w:p>
    <w:p w14:paraId="20D21986" w14:textId="77777777" w:rsidR="00D27833" w:rsidRPr="00D27833"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O contrato oferece maior detalhamento das regras que serão aplicadas em relação à subcontratação.</w:t>
      </w:r>
    </w:p>
    <w:p w14:paraId="654FF675" w14:textId="77777777" w:rsidR="00D27833" w:rsidRPr="00D27833" w:rsidRDefault="00D27833" w:rsidP="00660371">
      <w:pPr>
        <w:keepNext/>
        <w:keepLines/>
        <w:pBdr>
          <w:top w:val="nil"/>
          <w:left w:val="nil"/>
          <w:bottom w:val="nil"/>
          <w:right w:val="nil"/>
          <w:between w:val="nil"/>
        </w:pBdr>
        <w:tabs>
          <w:tab w:val="left" w:pos="567"/>
        </w:tabs>
        <w:spacing w:before="120" w:after="288" w:line="312" w:lineRule="auto"/>
        <w:jc w:val="both"/>
        <w:rPr>
          <w:rFonts w:ascii="Arial" w:eastAsia="Arial" w:hAnsi="Arial"/>
          <w:b/>
          <w:color w:val="FF0000"/>
        </w:rPr>
      </w:pPr>
      <w:r w:rsidRPr="00D27833">
        <w:rPr>
          <w:rFonts w:ascii="Arial" w:eastAsia="Arial" w:hAnsi="Arial"/>
          <w:b/>
          <w:color w:val="FF0000"/>
        </w:rPr>
        <w:t>Garantia da contratação</w:t>
      </w:r>
    </w:p>
    <w:p w14:paraId="47AED3E6" w14:textId="77777777" w:rsidR="00D27833" w:rsidRPr="00E35B58"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 xml:space="preserve">Não haverá exigência da garantia da contratação dos </w:t>
      </w:r>
      <w:hyperlink r:id="rId9" w:anchor="art96">
        <w:r w:rsidRPr="00E35B58">
          <w:rPr>
            <w:rFonts w:ascii="Arial" w:eastAsia="Arial" w:hAnsi="Arial"/>
            <w:i/>
            <w:color w:val="FF0000"/>
          </w:rPr>
          <w:t>artigos 96 e seguintes da Lei nº 14.133, de 2021</w:t>
        </w:r>
      </w:hyperlink>
      <w:r>
        <w:rPr>
          <w:rFonts w:ascii="Arial" w:eastAsia="Arial" w:hAnsi="Arial"/>
          <w:i/>
          <w:color w:val="FF0000"/>
        </w:rPr>
        <w:t>, pelas razões constantes do Estudo Técnico Preliminar.</w:t>
      </w:r>
    </w:p>
    <w:p w14:paraId="1903FFE4" w14:textId="77777777" w:rsidR="00D27833" w:rsidRPr="00E35B58" w:rsidRDefault="00D27833" w:rsidP="00660371">
      <w:pPr>
        <w:pBdr>
          <w:top w:val="nil"/>
          <w:left w:val="nil"/>
          <w:bottom w:val="nil"/>
          <w:right w:val="nil"/>
          <w:between w:val="nil"/>
        </w:pBdr>
        <w:spacing w:before="120" w:after="288" w:line="312" w:lineRule="auto"/>
        <w:ind w:left="1708"/>
        <w:jc w:val="both"/>
        <w:rPr>
          <w:rFonts w:ascii="Arial" w:eastAsia="Arial" w:hAnsi="Arial"/>
          <w:i/>
          <w:color w:val="FF0000"/>
        </w:rPr>
      </w:pPr>
      <w:r w:rsidRPr="00E35B58">
        <w:rPr>
          <w:rFonts w:ascii="Arial" w:eastAsia="Arial" w:hAnsi="Arial"/>
          <w:i/>
          <w:color w:val="FF0000"/>
        </w:rPr>
        <w:t>OU</w:t>
      </w:r>
    </w:p>
    <w:p w14:paraId="497C7F6E" w14:textId="77777777" w:rsidR="00D27833" w:rsidRPr="00E35B58"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 xml:space="preserve">Será exigida a garantia da contratação de que tratam os </w:t>
      </w:r>
      <w:hyperlink r:id="rId10" w:anchor="art96">
        <w:r w:rsidRPr="00E35B58">
          <w:rPr>
            <w:rFonts w:ascii="Arial" w:eastAsia="Arial" w:hAnsi="Arial"/>
            <w:i/>
            <w:color w:val="FF0000"/>
          </w:rPr>
          <w:t>arts. 96 e seguintes da Lei nº 14.133, de 2021</w:t>
        </w:r>
      </w:hyperlink>
      <w:r>
        <w:rPr>
          <w:rFonts w:ascii="Arial" w:eastAsia="Arial" w:hAnsi="Arial"/>
          <w:i/>
          <w:color w:val="FF0000"/>
        </w:rPr>
        <w:t>, no percentual de ...% do valor contratual, conforme regras previstas no contrato.</w:t>
      </w:r>
    </w:p>
    <w:p w14:paraId="4831823E" w14:textId="77777777" w:rsidR="00D27833" w:rsidRPr="00E35B58"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A garantia nas modalidades caução e fiança bancária deverá ser prestada em até XXXXXXX dias após XXXXXX [autorização da dispensa] OU [notificação] OU [assinatura do contrato] OU [outros – especificar]</w:t>
      </w:r>
    </w:p>
    <w:p w14:paraId="2E5E51DA" w14:textId="77777777" w:rsidR="00D27833" w:rsidRPr="00E35B58"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 xml:space="preserve">No caso de seguro-garantia sua apresentação deverá ocorrer, no máximo, até a data de assinatura do contrato.  </w:t>
      </w:r>
    </w:p>
    <w:p w14:paraId="7376DD0D" w14:textId="191A3E3C" w:rsidR="00D27833" w:rsidRDefault="00D27833"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O contrato oferece maior detalhamento das regras que serão aplicadas em relação à garantia da contratação.</w:t>
      </w:r>
    </w:p>
    <w:p w14:paraId="3DF5CB87" w14:textId="77777777" w:rsidR="00E54396" w:rsidRPr="00E54396" w:rsidRDefault="00E54396"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MODELO DE EXECUÇÃO DO OBJETO</w:t>
      </w:r>
    </w:p>
    <w:p w14:paraId="198DDADA" w14:textId="77777777" w:rsidR="00E54396" w:rsidRDefault="00E54396"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Condições de Entrega</w:t>
      </w:r>
    </w:p>
    <w:p w14:paraId="7211AABE"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 xml:space="preserve">O prazo de entrega dos bens é de ......... dias, contados do(a) ................................, em remessa única. </w:t>
      </w:r>
    </w:p>
    <w:p w14:paraId="2AD03B27" w14:textId="77777777" w:rsidR="00E54396" w:rsidRDefault="00E54396" w:rsidP="00660371">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OU</w:t>
      </w:r>
    </w:p>
    <w:p w14:paraId="117A1206"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As parcelas serão entregues nos seguintes prazos e condições:</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627"/>
        <w:gridCol w:w="3021"/>
      </w:tblGrid>
      <w:tr w:rsidR="00E54396" w14:paraId="2BE8CD88" w14:textId="77777777" w:rsidTr="00353BF6">
        <w:tc>
          <w:tcPr>
            <w:tcW w:w="1413" w:type="dxa"/>
          </w:tcPr>
          <w:p w14:paraId="13123544"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Parcela</w:t>
            </w:r>
          </w:p>
        </w:tc>
        <w:tc>
          <w:tcPr>
            <w:tcW w:w="4627" w:type="dxa"/>
          </w:tcPr>
          <w:p w14:paraId="3C923750"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Composição da parcela</w:t>
            </w:r>
          </w:p>
        </w:tc>
        <w:tc>
          <w:tcPr>
            <w:tcW w:w="3021" w:type="dxa"/>
          </w:tcPr>
          <w:p w14:paraId="5060C816"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Prazo de entrega</w:t>
            </w:r>
          </w:p>
        </w:tc>
      </w:tr>
      <w:tr w:rsidR="00E54396" w14:paraId="26D1AF1E" w14:textId="77777777" w:rsidTr="00353BF6">
        <w:tc>
          <w:tcPr>
            <w:tcW w:w="1413" w:type="dxa"/>
          </w:tcPr>
          <w:p w14:paraId="1D21B692"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1ª</w:t>
            </w:r>
          </w:p>
        </w:tc>
        <w:tc>
          <w:tcPr>
            <w:tcW w:w="4627" w:type="dxa"/>
          </w:tcPr>
          <w:p w14:paraId="3165C28D"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 unidades do item ..., ... unidades do item ...</w:t>
            </w:r>
          </w:p>
        </w:tc>
        <w:tc>
          <w:tcPr>
            <w:tcW w:w="3021" w:type="dxa"/>
          </w:tcPr>
          <w:p w14:paraId="27E567F3" w14:textId="77777777" w:rsidR="00E54396" w:rsidRDefault="00E54396" w:rsidP="00660371">
            <w:pPr>
              <w:spacing w:before="120" w:after="288" w:line="312" w:lineRule="auto"/>
              <w:rPr>
                <w:rFonts w:ascii="Arial" w:eastAsia="Arial" w:hAnsi="Arial"/>
                <w:color w:val="FF0000"/>
              </w:rPr>
            </w:pPr>
          </w:p>
        </w:tc>
      </w:tr>
      <w:tr w:rsidR="00E54396" w14:paraId="71B95830" w14:textId="77777777" w:rsidTr="00353BF6">
        <w:tc>
          <w:tcPr>
            <w:tcW w:w="1413" w:type="dxa"/>
          </w:tcPr>
          <w:p w14:paraId="5537E392"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2ª</w:t>
            </w:r>
          </w:p>
        </w:tc>
        <w:tc>
          <w:tcPr>
            <w:tcW w:w="4627" w:type="dxa"/>
          </w:tcPr>
          <w:p w14:paraId="5C22316D"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 unidades do item ..., ... unidades do item ...</w:t>
            </w:r>
          </w:p>
        </w:tc>
        <w:tc>
          <w:tcPr>
            <w:tcW w:w="3021" w:type="dxa"/>
          </w:tcPr>
          <w:p w14:paraId="26CF1730" w14:textId="77777777" w:rsidR="00E54396" w:rsidRDefault="00E54396" w:rsidP="00660371">
            <w:pPr>
              <w:spacing w:before="120" w:after="288" w:line="312" w:lineRule="auto"/>
              <w:rPr>
                <w:rFonts w:ascii="Arial" w:eastAsia="Arial" w:hAnsi="Arial"/>
                <w:color w:val="FF0000"/>
              </w:rPr>
            </w:pPr>
          </w:p>
        </w:tc>
      </w:tr>
      <w:tr w:rsidR="00E54396" w14:paraId="23A8E9F2" w14:textId="77777777" w:rsidTr="00353BF6">
        <w:tc>
          <w:tcPr>
            <w:tcW w:w="1413" w:type="dxa"/>
          </w:tcPr>
          <w:p w14:paraId="6E791BC7"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3ª</w:t>
            </w:r>
          </w:p>
        </w:tc>
        <w:tc>
          <w:tcPr>
            <w:tcW w:w="4627" w:type="dxa"/>
          </w:tcPr>
          <w:p w14:paraId="372B8253"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 unidades do item ..., ... unidades do item ...</w:t>
            </w:r>
          </w:p>
        </w:tc>
        <w:tc>
          <w:tcPr>
            <w:tcW w:w="3021" w:type="dxa"/>
          </w:tcPr>
          <w:p w14:paraId="1B338CB0" w14:textId="77777777" w:rsidR="00E54396" w:rsidRDefault="00E54396" w:rsidP="00660371">
            <w:pPr>
              <w:spacing w:before="120" w:after="288" w:line="312" w:lineRule="auto"/>
              <w:rPr>
                <w:rFonts w:ascii="Arial" w:eastAsia="Arial" w:hAnsi="Arial"/>
                <w:color w:val="FF0000"/>
              </w:rPr>
            </w:pPr>
          </w:p>
        </w:tc>
      </w:tr>
      <w:tr w:rsidR="00E54396" w14:paraId="63F6004C" w14:textId="77777777" w:rsidTr="00353BF6">
        <w:tc>
          <w:tcPr>
            <w:tcW w:w="1413" w:type="dxa"/>
          </w:tcPr>
          <w:p w14:paraId="2223B09F"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lastRenderedPageBreak/>
              <w:t>[...]</w:t>
            </w:r>
          </w:p>
        </w:tc>
        <w:tc>
          <w:tcPr>
            <w:tcW w:w="4627" w:type="dxa"/>
          </w:tcPr>
          <w:p w14:paraId="4E3B9715" w14:textId="77777777" w:rsidR="00E54396" w:rsidRDefault="00E54396" w:rsidP="00660371">
            <w:pPr>
              <w:spacing w:before="120" w:after="288" w:line="312" w:lineRule="auto"/>
              <w:rPr>
                <w:rFonts w:ascii="Arial" w:eastAsia="Arial" w:hAnsi="Arial"/>
                <w:color w:val="FF0000"/>
              </w:rPr>
            </w:pPr>
            <w:r>
              <w:rPr>
                <w:rFonts w:ascii="Arial" w:eastAsia="Arial" w:hAnsi="Arial"/>
                <w:color w:val="FF0000"/>
              </w:rPr>
              <w:t>... unidades do item ..., ... unidades do item ...</w:t>
            </w:r>
          </w:p>
        </w:tc>
        <w:tc>
          <w:tcPr>
            <w:tcW w:w="3021" w:type="dxa"/>
          </w:tcPr>
          <w:p w14:paraId="5F1FD9DE" w14:textId="77777777" w:rsidR="00E54396" w:rsidRDefault="00E54396" w:rsidP="00660371">
            <w:pPr>
              <w:spacing w:before="120" w:after="288" w:line="312" w:lineRule="auto"/>
              <w:rPr>
                <w:rFonts w:ascii="Arial" w:eastAsia="Arial" w:hAnsi="Arial"/>
                <w:color w:val="FF0000"/>
              </w:rPr>
            </w:pPr>
          </w:p>
        </w:tc>
      </w:tr>
    </w:tbl>
    <w:p w14:paraId="6F765DF7" w14:textId="77777777" w:rsidR="00E54396" w:rsidRDefault="00E54396" w:rsidP="00660371">
      <w:pPr>
        <w:pBdr>
          <w:top w:val="nil"/>
          <w:left w:val="nil"/>
          <w:bottom w:val="nil"/>
          <w:right w:val="nil"/>
          <w:between w:val="nil"/>
        </w:pBdr>
        <w:spacing w:before="120" w:after="288" w:line="312" w:lineRule="auto"/>
        <w:ind w:left="709"/>
        <w:jc w:val="both"/>
        <w:rPr>
          <w:rFonts w:ascii="Arial" w:eastAsia="Arial" w:hAnsi="Arial"/>
          <w:i/>
          <w:color w:val="FF0000"/>
        </w:rPr>
      </w:pPr>
    </w:p>
    <w:p w14:paraId="2AFFBE53"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
          <w:color w:val="FF0000"/>
        </w:rPr>
      </w:pPr>
      <w:r>
        <w:rPr>
          <w:rFonts w:ascii="Arial" w:eastAsia="Arial" w:hAnsi="Arial"/>
          <w:i/>
          <w:color w:val="FF0000"/>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303537B7"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54396">
        <w:rPr>
          <w:rFonts w:ascii="Arial" w:eastAsia="Arial" w:hAnsi="Arial"/>
          <w:iCs/>
          <w:color w:val="FF0000"/>
        </w:rPr>
        <w:t>Os bens deverão ser entregues no seguinte endereço [...]</w:t>
      </w:r>
    </w:p>
    <w:p w14:paraId="04A73EDA"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54396">
        <w:rPr>
          <w:rFonts w:ascii="Arial" w:eastAsia="Arial" w:hAnsi="Arial"/>
          <w:iCs/>
          <w:color w:val="FF0000"/>
        </w:rPr>
        <w:t>No caso de produtos perecíveis, o prazo de validade na data da entrega não poderá ser inferior a ...... (......) (dias ou meses ou anos), ou a (metade, um terço, dois terços etc.) do prazo total recomendado pelo fabricante.</w:t>
      </w:r>
    </w:p>
    <w:p w14:paraId="1F22DCBB" w14:textId="77777777" w:rsidR="00E54396" w:rsidRDefault="00E54396"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 xml:space="preserve">Garantia, manutenção e assistência técnica </w:t>
      </w:r>
    </w:p>
    <w:p w14:paraId="177AB9DE"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54396">
        <w:rPr>
          <w:rFonts w:ascii="Arial" w:eastAsia="Arial" w:hAnsi="Arial"/>
          <w:iCs/>
        </w:rPr>
        <w:t>O prazo de garantia é aquele estabelecido na Lei nº 8.078, de 11 de setembro de 1990 (Código de Defesa do Consumidor)</w:t>
      </w:r>
    </w:p>
    <w:p w14:paraId="5A393B82" w14:textId="77777777" w:rsidR="00E54396" w:rsidRDefault="00E54396" w:rsidP="00660371">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 xml:space="preserve">OU </w:t>
      </w:r>
    </w:p>
    <w:p w14:paraId="60ACDD77"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54396">
        <w:rPr>
          <w:rFonts w:ascii="Arial" w:eastAsia="Arial" w:hAnsi="Arial"/>
          <w:iCs/>
          <w:color w:val="FF0000"/>
        </w:rPr>
        <w:t xml:space="preserve">O prazo de garantia contratual dos bens, complementar à garantia legal, será de, no mínimo, ___ (____) meses, contado a partir do primeiro dia útil subsequente à data do recebimento definitivo do objeto. </w:t>
      </w:r>
    </w:p>
    <w:p w14:paraId="62B90601"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54396">
        <w:rPr>
          <w:rFonts w:ascii="Arial" w:eastAsia="Arial" w:hAnsi="Arial"/>
          <w:iCs/>
          <w:color w:val="FF0000"/>
        </w:rPr>
        <w:t xml:space="preserve">Caso o prazo da garantia oferecida pelo fabricante seja inferior ao estabelecido nesta cláusula, o fornecedor deverá complementar a garantia do bem ofertado pelo período restante. </w:t>
      </w:r>
    </w:p>
    <w:p w14:paraId="6F284427" w14:textId="77777777" w:rsidR="00E54396" w:rsidRDefault="00E54396" w:rsidP="00660371">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OU</w:t>
      </w:r>
    </w:p>
    <w:p w14:paraId="76CB8CAB"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54396">
        <w:rPr>
          <w:rFonts w:ascii="Arial" w:eastAsia="Arial" w:hAnsi="Arial"/>
          <w:iCs/>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14:paraId="79E069BD"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54396">
        <w:rPr>
          <w:rFonts w:ascii="Arial" w:eastAsia="Arial" w:hAnsi="Arial"/>
          <w:iCs/>
          <w:color w:val="FF0000"/>
        </w:rPr>
        <w:t xml:space="preserve">A garantia será prestada com vistas a manter os equipamentos fornecidos em perfeitas condições de uso, sem qualquer ônus ou custo adicional para o Contratante. </w:t>
      </w:r>
    </w:p>
    <w:p w14:paraId="31456DF9" w14:textId="77777777" w:rsidR="00E54396" w:rsidRP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54396">
        <w:rPr>
          <w:rFonts w:ascii="Arial" w:eastAsia="Arial" w:hAnsi="Arial"/>
          <w:iCs/>
          <w:color w:val="FF0000"/>
        </w:rPr>
        <w:t xml:space="preserve">A garantia abrange a realização da manutenção corretiva dos bens pelo próprio Contratado, ou, se for o caso, por meio de assistência técnica autorizada, de acordo com as normas técnicas específicas. </w:t>
      </w:r>
    </w:p>
    <w:p w14:paraId="4F98BC1A" w14:textId="77777777" w:rsidR="00E54396" w:rsidRPr="00E032A2"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 xml:space="preserve">Entende-se por manutenção corretiva aquela destinada a corrigir os defeitos apresentados pelos bens, compreendendo a substituição de peças, a realização de ajustes, reparos e correções necessárias. </w:t>
      </w:r>
    </w:p>
    <w:p w14:paraId="317518B3" w14:textId="77777777" w:rsidR="00E54396" w:rsidRPr="00E032A2"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74414A0A" w14:textId="77777777" w:rsidR="00E54396" w:rsidRPr="00E032A2"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lastRenderedPageBreak/>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07C2589F" w14:textId="77777777" w:rsidR="00E54396" w:rsidRPr="00E032A2"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 xml:space="preserve">O prazo indicado no subitem anterior, durante seu transcurso, poderá ser prorrogado uma única vez, por igual período, mediante solicitação escrita e justificada do Contratado, aceita pelo Contratante. </w:t>
      </w:r>
    </w:p>
    <w:p w14:paraId="45CE9052" w14:textId="77777777" w:rsidR="00E54396" w:rsidRPr="00E032A2"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0837B59" w14:textId="77777777" w:rsidR="00E54396" w:rsidRPr="00E032A2"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6F1FCBD6" w14:textId="77777777" w:rsidR="00E54396" w:rsidRPr="00E032A2"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 xml:space="preserve">O custo referente ao transporte dos equipamentos cobertos pela garantia será de responsabilidade do Contratado. </w:t>
      </w:r>
    </w:p>
    <w:p w14:paraId="31DBCE06" w14:textId="705781AF" w:rsidR="00E54396" w:rsidRDefault="00E54396"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75FD206" w14:textId="77777777" w:rsidR="00E032A2" w:rsidRPr="00E032A2" w:rsidRDefault="00E032A2"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MODELO DE GESTÃO DO CONTRATO</w:t>
      </w:r>
    </w:p>
    <w:p w14:paraId="5208E514" w14:textId="77777777" w:rsidR="00E032A2" w:rsidRPr="00E032A2"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032A2">
        <w:rPr>
          <w:rFonts w:ascii="Arial" w:eastAsia="Arial" w:hAnsi="Arial"/>
          <w:iCs/>
        </w:rPr>
        <w:t>O contrato deverá ser executado fielmente pelas partes, de acordo com as cláusulas avençadas e as normas da Lei nº 14.133, de 2021, e cada parte responderá pelas consequências de sua inexecução total ou parcial.</w:t>
      </w:r>
    </w:p>
    <w:p w14:paraId="3A49133F" w14:textId="77777777" w:rsidR="00E032A2" w:rsidRPr="00E032A2"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032A2">
        <w:rPr>
          <w:rFonts w:ascii="Arial" w:eastAsia="Arial" w:hAnsi="Arial"/>
          <w:iCs/>
        </w:rPr>
        <w:t>Em caso de impedimento, ordem de paralisação ou suspensão do contrato, o cronograma de execução será prorrogado automaticamente pelo tempo correspondente, anotadas tais circunstâncias mediante simples apostila.</w:t>
      </w:r>
    </w:p>
    <w:p w14:paraId="20742FB4" w14:textId="77777777" w:rsidR="00E032A2" w:rsidRPr="00E032A2"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032A2">
        <w:rPr>
          <w:rFonts w:ascii="Arial" w:eastAsia="Arial" w:hAnsi="Arial"/>
          <w:iCs/>
        </w:rPr>
        <w:t>As comunicações entre o órgão ou entidade e a contratada devem ser realizadas por escrito sempre que o ato exigir tal formalidade, admitindo-se o uso de mensagem eletrônica para esse fim.</w:t>
      </w:r>
    </w:p>
    <w:p w14:paraId="2456E1BC" w14:textId="77777777" w:rsidR="00E032A2" w:rsidRPr="00E032A2"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032A2">
        <w:rPr>
          <w:rFonts w:ascii="Arial" w:eastAsia="Arial" w:hAnsi="Arial"/>
          <w:iCs/>
        </w:rPr>
        <w:t>O órgão ou entidade poderá convocar representante da empresa para adoção de providências que devam ser cumpridas de imediato.</w:t>
      </w:r>
    </w:p>
    <w:p w14:paraId="341EBEDE" w14:textId="77777777" w:rsidR="00E032A2" w:rsidRPr="00E032A2"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032A2">
        <w:rPr>
          <w:rFonts w:ascii="Arial" w:eastAsia="Arial" w:hAnsi="Arial"/>
          <w:iCs/>
          <w:color w:val="FF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A8D0EC3" w14:textId="1FA9121F" w:rsidR="00E032A2" w:rsidRPr="00E032A2"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032A2">
        <w:rPr>
          <w:rFonts w:ascii="Arial" w:eastAsia="Arial" w:hAnsi="Arial"/>
          <w:iCs/>
        </w:rPr>
        <w:lastRenderedPageBreak/>
        <w:t>A execução do contrato deverá ser acompanhada e fiscalizada pelo(s) fiscal(is) do contrato, ou pelos respectivos substitutos.</w:t>
      </w:r>
    </w:p>
    <w:p w14:paraId="307C0696" w14:textId="1CBD6B78" w:rsidR="00E032A2" w:rsidRPr="00EF6039"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F6039">
        <w:rPr>
          <w:rFonts w:ascii="Arial" w:eastAsia="Arial" w:hAnsi="Arial"/>
          <w:iCs/>
        </w:rPr>
        <w:t>O fiscal técnico do contrato acompanhará a execução do contrato, para que sejam cumpridas todas as condições estabelecidas no contrato, de modo a assegurar os melhores resultados para a Administração.</w:t>
      </w:r>
    </w:p>
    <w:p w14:paraId="211587BA" w14:textId="03B6F40E"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O fiscal técnico do contrato anotará no histórico de gerenciamento do contrato todas as ocorrências relacionadas à execução do contrato, com a descrição do que for necessário para a regularização das faltas ou dos defeitos observados.</w:t>
      </w:r>
      <w:r w:rsidR="00EF6039">
        <w:t xml:space="preserve"> </w:t>
      </w:r>
    </w:p>
    <w:p w14:paraId="5204BF3D" w14:textId="68D9BA19"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 xml:space="preserve">Identificada qualquer inexatidão ou irregularidade, o fiscal técnico do contrato emitirá notificações para a correção da execução do contrato, determinando prazo para a correção. </w:t>
      </w:r>
    </w:p>
    <w:p w14:paraId="1B296ABE" w14:textId="39F225ED"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O fiscal técnico do contrato informará ao gestor do contato, em tempo hábil, a situação que demandar decisão ou adoção de medidas que ultrapassem sua competência, para que adote as medidas necessárias e saneadoras, se for o caso.</w:t>
      </w:r>
    </w:p>
    <w:p w14:paraId="1EF0BDDD" w14:textId="22AF55D3"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No caso de ocorrências que possam inviabilizar a execução do contrato nas datas aprazadas, o fiscal técnico do contrato comunicará o fato imediatamente ao gestor do contrato.</w:t>
      </w:r>
    </w:p>
    <w:p w14:paraId="14B07BAA" w14:textId="3F2F023C"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O fiscal técnico do contrato comunicar</w:t>
      </w:r>
      <w:r w:rsidR="00EF6039">
        <w:rPr>
          <w:rFonts w:ascii="Arial" w:eastAsia="Arial" w:hAnsi="Arial"/>
          <w:color w:val="000000"/>
        </w:rPr>
        <w:t>á</w:t>
      </w:r>
      <w:r>
        <w:rPr>
          <w:rFonts w:ascii="Arial" w:eastAsia="Arial" w:hAnsi="Arial"/>
          <w:color w:val="000000"/>
        </w:rPr>
        <w:t xml:space="preserve"> ao gestor do contrato, em tempo hábil, o término do contrato sob sua responsabilidade, com vistas à renovação tempestiva ou à prorrogação contratual</w:t>
      </w:r>
      <w:r w:rsidR="00EF6039">
        <w:t>.</w:t>
      </w:r>
    </w:p>
    <w:p w14:paraId="5184DAF6" w14:textId="39D45862" w:rsidR="00E032A2" w:rsidRPr="00EF6039"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F6039">
        <w:rPr>
          <w:rFonts w:ascii="Arial" w:eastAsia="Arial" w:hAnsi="Arial"/>
          <w:iCs/>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0D0DDAA" w14:textId="1922DD68"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17D4BBD8" w14:textId="57A1109F" w:rsidR="00E032A2" w:rsidRPr="00EF6039"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F6039">
        <w:rPr>
          <w:rFonts w:ascii="Arial" w:eastAsia="Arial" w:hAnsi="Arial"/>
          <w:iCs/>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7371553" w14:textId="547BF8A3"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7739F268" w14:textId="762BB06F"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5157725" w14:textId="1CAC055E"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lastRenderedPageBreak/>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388878E" w14:textId="4000CCED"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7C52681" w14:textId="342B6693" w:rsidR="00E032A2" w:rsidRPr="00EF6039"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F6039">
        <w:rPr>
          <w:rFonts w:ascii="Arial" w:eastAsia="Arial" w:hAnsi="Arial"/>
          <w:iCs/>
        </w:rPr>
        <w:t xml:space="preserve">O fiscal administrativo do contrato comunicará ao gestor do contrato, em tempo hábil, o término do contrato sob sua responsabilidade, com vistas à tempestiva renovação ou prorrogação contratual. </w:t>
      </w:r>
    </w:p>
    <w:p w14:paraId="71630D7C" w14:textId="3AC177E1" w:rsidR="00E032A2" w:rsidRPr="00EF6039"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EF6039">
        <w:rPr>
          <w:rFonts w:ascii="Arial" w:eastAsia="Arial" w:hAnsi="Arial"/>
          <w:iCs/>
        </w:rPr>
        <w:t>O gestor do contrato deverá elabora</w:t>
      </w:r>
      <w:r w:rsidR="00EF6039">
        <w:rPr>
          <w:rFonts w:ascii="Arial" w:eastAsia="Arial" w:hAnsi="Arial"/>
          <w:iCs/>
        </w:rPr>
        <w:t>r</w:t>
      </w:r>
      <w:r w:rsidRPr="00EF6039">
        <w:rPr>
          <w:rFonts w:ascii="Arial" w:eastAsia="Arial" w:hAnsi="Arial"/>
          <w:iCs/>
        </w:rPr>
        <w:t xml:space="preserve"> relatório final com informações sobre a consecução dos objetivos que tenham justificado a contratação e eventuais condutas a serem adotadas para o aprimoramento das atividades da Administração. </w:t>
      </w:r>
    </w:p>
    <w:p w14:paraId="00093A19" w14:textId="77777777" w:rsidR="00E032A2" w:rsidRPr="00EF6039" w:rsidRDefault="00E032A2"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color w:val="FF0000"/>
        </w:rPr>
      </w:pPr>
      <w:r w:rsidRPr="00EF6039">
        <w:rPr>
          <w:rFonts w:ascii="Arial" w:eastAsia="Arial" w:hAnsi="Arial"/>
          <w:iCs/>
          <w:color w:val="FF0000"/>
        </w:rPr>
        <w:t>Além do disposto acima, a fiscalização contratual obedecerá às seguintes rotinas:</w:t>
      </w:r>
    </w:p>
    <w:p w14:paraId="7D0681DB" w14:textId="77777777"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w:t>
      </w:r>
    </w:p>
    <w:p w14:paraId="7DB0B846" w14:textId="77777777"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w:t>
      </w:r>
    </w:p>
    <w:p w14:paraId="7F9A5DDF" w14:textId="77777777"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w:t>
      </w:r>
    </w:p>
    <w:p w14:paraId="60102B5F" w14:textId="77777777" w:rsidR="00E032A2" w:rsidRDefault="00E032A2"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w:t>
      </w:r>
    </w:p>
    <w:p w14:paraId="00267341" w14:textId="77777777" w:rsidR="00FE05A0" w:rsidRPr="00FE05A0" w:rsidRDefault="00FE05A0"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CRITÉRIOS DE MEDIÇÃO E DE PAGAMENTO</w:t>
      </w:r>
    </w:p>
    <w:p w14:paraId="5E2029ED" w14:textId="77777777" w:rsidR="00FE05A0" w:rsidRDefault="00FE05A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Recebimento do Objeto</w:t>
      </w:r>
    </w:p>
    <w:p w14:paraId="12F55479" w14:textId="77777777" w:rsidR="00FE05A0" w:rsidRP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FE05A0">
        <w:rPr>
          <w:rFonts w:ascii="Arial" w:eastAsia="Arial" w:hAnsi="Arial"/>
          <w:iCs/>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68B672FB" w14:textId="77777777" w:rsidR="00FE05A0" w:rsidRP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iCs/>
        </w:rPr>
      </w:pPr>
      <w:r w:rsidRPr="00FE05A0">
        <w:rPr>
          <w:rFonts w:ascii="Arial" w:eastAsia="Arial" w:hAnsi="Arial"/>
          <w:iCs/>
        </w:rPr>
        <w:t>Os bens poderão ser rejeitados, no todo ou em parte, inclusive antes do recebimento provisório, quando em desacordo com as especificações constantes no Termo de Referência e na proposta, devendo ser substituídos no prazo de .... (...) dias, a contar da notificação da contratada, às suas custas, sem prejuízo da aplicação das penalidades.</w:t>
      </w:r>
    </w:p>
    <w:p w14:paraId="3A65FCE6"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 xml:space="preserve">O recebimento definitivo ocorrerá no prazo de </w:t>
      </w:r>
      <w:r>
        <w:rPr>
          <w:rFonts w:ascii="Arial" w:eastAsia="Arial" w:hAnsi="Arial"/>
          <w:color w:val="FF0000"/>
        </w:rPr>
        <w:t xml:space="preserve">XXXX(XXXX) dias úteis, </w:t>
      </w:r>
      <w:r>
        <w:rPr>
          <w:rFonts w:ascii="Arial" w:eastAsia="Arial" w:hAnsi="Arial"/>
          <w:color w:val="000000"/>
        </w:rPr>
        <w:t>a contar do recebimento da nota fiscal ou instrumento de cobrança equivalente pela Administração, após a verificação da qualidade e quantidade do material e consequente aceitação mediante termo detalhado.</w:t>
      </w:r>
    </w:p>
    <w:p w14:paraId="26BF87EA"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lastRenderedPageBreak/>
        <w:t>O prazo para recebimento definitivo poderá ser excepcionalmente prorrogado, de forma justificada, por igual período, quando houver necessidade de diligências para a aferição do atendimento das exigências contratuais.</w:t>
      </w:r>
    </w:p>
    <w:p w14:paraId="1CCDDC39"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 xml:space="preserve">No caso de controvérsia sobre a execução do objeto, quanto à dimensão, qualidade e quantidade, deverá ser observado o teor do </w:t>
      </w:r>
      <w:hyperlink r:id="rId11" w:anchor="art143">
        <w:r>
          <w:rPr>
            <w:rFonts w:ascii="Arial" w:eastAsia="Arial" w:hAnsi="Arial"/>
            <w:color w:val="000080"/>
            <w:u w:val="single"/>
          </w:rPr>
          <w:t>art. 143 da Lei nº 14.133, de 2021</w:t>
        </w:r>
      </w:hyperlink>
      <w:r>
        <w:rPr>
          <w:rFonts w:ascii="Arial" w:eastAsia="Arial" w:hAnsi="Arial"/>
          <w:color w:val="000000"/>
        </w:rPr>
        <w:t>, comunicando-se à empresa para emissão de Nota Fiscal no que pertine à parcela incontroversa da execução do objeto, para efeito de liquidação e pagamento.</w:t>
      </w:r>
    </w:p>
    <w:p w14:paraId="208643BC"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9E152A5"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O recebimento provisório ou definitivo não excluirá a responsabilidade civil pela solidez e pela segurança do serviço nem a responsabilidade ético-profissional pela perfeita execução do contrato.</w:t>
      </w:r>
    </w:p>
    <w:p w14:paraId="342C6B7E" w14:textId="77777777" w:rsidR="00FE05A0" w:rsidRDefault="00FE05A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Liquidação</w:t>
      </w:r>
    </w:p>
    <w:p w14:paraId="427488E6" w14:textId="3F8C60AD" w:rsidR="00FE05A0" w:rsidRP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Recebida a Nota Fiscal ou documento de cobrança equivalente, </w:t>
      </w:r>
      <w:r w:rsidR="00E81C0E">
        <w:rPr>
          <w:rFonts w:ascii="Arial" w:eastAsia="Arial" w:hAnsi="Arial"/>
          <w:color w:val="000000"/>
        </w:rPr>
        <w:t>o</w:t>
      </w:r>
      <w:r>
        <w:rPr>
          <w:rFonts w:ascii="Arial" w:eastAsia="Arial" w:hAnsi="Arial"/>
          <w:color w:val="000000"/>
        </w:rPr>
        <w:t>correrá a liquidação.</w:t>
      </w:r>
    </w:p>
    <w:p w14:paraId="0BB4A59E"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 xml:space="preserve">Para fins de liquidação, o setor competente deverá verificar se a nota fiscal ou instrumento de cobrança equivalente apresentado expressa os elementos necessários e essenciais do documento, tais como: </w:t>
      </w:r>
    </w:p>
    <w:p w14:paraId="2C424B82" w14:textId="77777777" w:rsidR="00FE05A0" w:rsidRDefault="00FE05A0" w:rsidP="00660371">
      <w:pPr>
        <w:numPr>
          <w:ilvl w:val="0"/>
          <w:numId w:val="45"/>
        </w:numPr>
        <w:spacing w:before="120" w:line="312" w:lineRule="auto"/>
        <w:ind w:left="851" w:firstLine="0"/>
        <w:jc w:val="both"/>
        <w:rPr>
          <w:rFonts w:ascii="Arial" w:eastAsia="Arial" w:hAnsi="Arial"/>
          <w:color w:val="000000"/>
        </w:rPr>
      </w:pPr>
      <w:r>
        <w:rPr>
          <w:rFonts w:ascii="Arial" w:eastAsia="Arial" w:hAnsi="Arial"/>
          <w:color w:val="000000"/>
        </w:rPr>
        <w:t>o prazo de validade;</w:t>
      </w:r>
    </w:p>
    <w:p w14:paraId="06577B0B" w14:textId="77777777" w:rsidR="00FE05A0" w:rsidRDefault="00FE05A0" w:rsidP="00660371">
      <w:pPr>
        <w:numPr>
          <w:ilvl w:val="0"/>
          <w:numId w:val="45"/>
        </w:numPr>
        <w:spacing w:line="312" w:lineRule="auto"/>
        <w:ind w:left="851" w:firstLine="0"/>
        <w:jc w:val="both"/>
        <w:rPr>
          <w:rFonts w:ascii="Arial" w:eastAsia="Arial" w:hAnsi="Arial"/>
          <w:color w:val="000000"/>
        </w:rPr>
      </w:pPr>
      <w:r>
        <w:rPr>
          <w:rFonts w:ascii="Arial" w:eastAsia="Arial" w:hAnsi="Arial"/>
          <w:color w:val="000000"/>
        </w:rPr>
        <w:t xml:space="preserve">a data da emissão; </w:t>
      </w:r>
    </w:p>
    <w:p w14:paraId="65180D0A" w14:textId="77777777" w:rsidR="00FE05A0" w:rsidRDefault="00FE05A0" w:rsidP="00660371">
      <w:pPr>
        <w:numPr>
          <w:ilvl w:val="0"/>
          <w:numId w:val="45"/>
        </w:numPr>
        <w:spacing w:line="312" w:lineRule="auto"/>
        <w:ind w:left="851" w:firstLine="0"/>
        <w:jc w:val="both"/>
        <w:rPr>
          <w:rFonts w:ascii="Arial" w:eastAsia="Arial" w:hAnsi="Arial"/>
          <w:color w:val="000000"/>
        </w:rPr>
      </w:pPr>
      <w:r>
        <w:rPr>
          <w:rFonts w:ascii="Arial" w:eastAsia="Arial" w:hAnsi="Arial"/>
          <w:color w:val="000000"/>
        </w:rPr>
        <w:t xml:space="preserve">os dados do contrato e do órgão contratante; </w:t>
      </w:r>
    </w:p>
    <w:p w14:paraId="66B933BD" w14:textId="77777777" w:rsidR="00FE05A0" w:rsidRDefault="00FE05A0" w:rsidP="00660371">
      <w:pPr>
        <w:numPr>
          <w:ilvl w:val="0"/>
          <w:numId w:val="45"/>
        </w:numPr>
        <w:spacing w:line="312" w:lineRule="auto"/>
        <w:ind w:left="851" w:firstLine="0"/>
        <w:jc w:val="both"/>
        <w:rPr>
          <w:rFonts w:ascii="Arial" w:eastAsia="Arial" w:hAnsi="Arial"/>
          <w:color w:val="000000"/>
        </w:rPr>
      </w:pPr>
      <w:r>
        <w:rPr>
          <w:rFonts w:ascii="Arial" w:eastAsia="Arial" w:hAnsi="Arial"/>
          <w:color w:val="000000"/>
        </w:rPr>
        <w:t xml:space="preserve">o período respectivo de execução do contrato; </w:t>
      </w:r>
    </w:p>
    <w:p w14:paraId="6A02C435" w14:textId="77777777" w:rsidR="00FE05A0" w:rsidRDefault="00FE05A0" w:rsidP="00660371">
      <w:pPr>
        <w:numPr>
          <w:ilvl w:val="0"/>
          <w:numId w:val="45"/>
        </w:numPr>
        <w:spacing w:line="312" w:lineRule="auto"/>
        <w:ind w:left="851" w:firstLine="0"/>
        <w:jc w:val="both"/>
        <w:rPr>
          <w:rFonts w:ascii="Arial" w:eastAsia="Arial" w:hAnsi="Arial"/>
          <w:color w:val="000000"/>
        </w:rPr>
      </w:pPr>
      <w:r>
        <w:rPr>
          <w:rFonts w:ascii="Arial" w:eastAsia="Arial" w:hAnsi="Arial"/>
          <w:color w:val="000000"/>
        </w:rPr>
        <w:t xml:space="preserve">o valor a pagar; e </w:t>
      </w:r>
    </w:p>
    <w:p w14:paraId="072E0A56" w14:textId="77777777" w:rsidR="00FE05A0" w:rsidRDefault="00FE05A0" w:rsidP="00660371">
      <w:pPr>
        <w:numPr>
          <w:ilvl w:val="0"/>
          <w:numId w:val="45"/>
        </w:numPr>
        <w:spacing w:after="288" w:line="312" w:lineRule="auto"/>
        <w:ind w:left="851" w:firstLine="0"/>
        <w:jc w:val="both"/>
        <w:rPr>
          <w:rFonts w:ascii="Arial" w:eastAsia="Arial" w:hAnsi="Arial"/>
          <w:color w:val="000000"/>
        </w:rPr>
      </w:pPr>
      <w:r>
        <w:rPr>
          <w:rFonts w:ascii="Arial" w:eastAsia="Arial" w:hAnsi="Arial"/>
          <w:color w:val="000000"/>
        </w:rPr>
        <w:t>eventual destaque do valor de retenções tributárias cabíveis.</w:t>
      </w:r>
    </w:p>
    <w:p w14:paraId="0C4F39FF"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6709A51" w14:textId="290B600B"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 xml:space="preserve"> A nota fiscal ou instrumento de cobrança equivalente deverá ser obrigatoriamente acompanhado da comprovação da regularidade fiscal, constatada mediante consulta aos sítios eletrônicos oficiais ou à documentação mencionada no </w:t>
      </w:r>
      <w:hyperlink r:id="rId12" w:anchor="art68">
        <w:r>
          <w:rPr>
            <w:rFonts w:ascii="Arial" w:eastAsia="Arial" w:hAnsi="Arial"/>
            <w:color w:val="000080"/>
            <w:u w:val="single"/>
          </w:rPr>
          <w:t xml:space="preserve">art. 68 da Lei nº 14.133, de 2021.  </w:t>
        </w:r>
      </w:hyperlink>
      <w:r>
        <w:rPr>
          <w:rFonts w:ascii="Arial" w:eastAsia="Arial" w:hAnsi="Arial"/>
          <w:color w:val="000000"/>
        </w:rPr>
        <w:t xml:space="preserve"> </w:t>
      </w:r>
    </w:p>
    <w:p w14:paraId="38DCF57C" w14:textId="35C7536F" w:rsidR="00FE05A0" w:rsidRP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A Administração deverá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0FC26AA5" w14:textId="623512BE"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Constatando-se a situação de irregularidade do contratado, será providenciada sua notificação, por escrito, para que, no prazo de 5 (cinco) dias úteis, regularize sua situação ou, no </w:t>
      </w:r>
      <w:r>
        <w:rPr>
          <w:rFonts w:ascii="Arial" w:eastAsia="Arial" w:hAnsi="Arial"/>
          <w:color w:val="000000"/>
        </w:rPr>
        <w:lastRenderedPageBreak/>
        <w:t>mesmo prazo, apresente sua defesa. O prazo poderá ser prorrogado uma vez, por igual período, a critério do contratante.</w:t>
      </w:r>
    </w:p>
    <w:p w14:paraId="3081F231" w14:textId="77777777"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3508C3" w14:textId="77777777"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Persistindo a irregularidade, o contratante deverá adotar as medidas necessárias à rescisão contratual nos autos do processo administrativo correspondente, assegurada ao contratado a ampla defesa. </w:t>
      </w:r>
    </w:p>
    <w:p w14:paraId="019DD4D8" w14:textId="29B115A5"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Havendo a efetiva execução do objeto, os pagamentos serão realizados normalmente, até que se decida pela rescisão do contrato, caso o contratado não regularize sua situação.  </w:t>
      </w:r>
    </w:p>
    <w:p w14:paraId="1EFB1832" w14:textId="77777777" w:rsidR="00FE05A0" w:rsidRDefault="00FE05A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Prazo de pagamento</w:t>
      </w:r>
    </w:p>
    <w:p w14:paraId="21DBF2B6" w14:textId="6F02D2DA"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O pagamento será efetuado no prazo de até </w:t>
      </w:r>
      <w:r w:rsidR="00EA483B">
        <w:rPr>
          <w:rFonts w:ascii="Arial" w:eastAsia="Arial" w:hAnsi="Arial"/>
          <w:color w:val="000000"/>
        </w:rPr>
        <w:t>30</w:t>
      </w:r>
      <w:r>
        <w:rPr>
          <w:rFonts w:ascii="Arial" w:eastAsia="Arial" w:hAnsi="Arial"/>
          <w:color w:val="000000"/>
        </w:rPr>
        <w:t xml:space="preserve"> (</w:t>
      </w:r>
      <w:r w:rsidR="00EA483B">
        <w:rPr>
          <w:rFonts w:ascii="Arial" w:eastAsia="Arial" w:hAnsi="Arial"/>
          <w:color w:val="000000"/>
        </w:rPr>
        <w:t>trinta</w:t>
      </w:r>
      <w:r>
        <w:rPr>
          <w:rFonts w:ascii="Arial" w:eastAsia="Arial" w:hAnsi="Arial"/>
          <w:color w:val="000000"/>
        </w:rPr>
        <w:t xml:space="preserve">) dias </w:t>
      </w:r>
      <w:r w:rsidR="00813FDB" w:rsidRPr="00813FDB">
        <w:rPr>
          <w:rFonts w:ascii="Arial" w:eastAsia="Arial" w:hAnsi="Arial"/>
          <w:color w:val="000000"/>
        </w:rPr>
        <w:t>corridos, contados do adimplemento da obrigação, e ateste da(s) Nota(s) Fiscal(is)</w:t>
      </w:r>
      <w:r>
        <w:rPr>
          <w:rFonts w:ascii="Arial" w:eastAsia="Arial" w:hAnsi="Arial"/>
          <w:color w:val="000000"/>
        </w:rPr>
        <w:t>.</w:t>
      </w:r>
    </w:p>
    <w:p w14:paraId="0DFAE61B" w14:textId="77777777"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 xml:space="preserve">No caso de atraso pelo Contratante, os valores devidos ao contratado serão atualizados monetariamente entre o termo final do prazo de pagamento até a data de sua efetiva realização, mediante aplicação do índice </w:t>
      </w:r>
      <w:r w:rsidRPr="00EA483B">
        <w:rPr>
          <w:rFonts w:ascii="Arial" w:eastAsia="Arial" w:hAnsi="Arial"/>
          <w:color w:val="000000"/>
        </w:rPr>
        <w:t>XXXX</w:t>
      </w:r>
      <w:r>
        <w:rPr>
          <w:rFonts w:ascii="Arial" w:eastAsia="Arial" w:hAnsi="Arial"/>
          <w:color w:val="000000"/>
        </w:rPr>
        <w:t xml:space="preserve"> de correção monetária.</w:t>
      </w:r>
    </w:p>
    <w:p w14:paraId="6D5A5B8E" w14:textId="77777777" w:rsidR="00FE05A0" w:rsidRDefault="00FE05A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Forma de pagamento</w:t>
      </w:r>
    </w:p>
    <w:p w14:paraId="3E77528E"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O pagamento será realizado por meio de ordem bancária, para crédito em banco, agência e conta corrente indicados pelo contratado.</w:t>
      </w:r>
    </w:p>
    <w:p w14:paraId="02A6EC7A" w14:textId="77777777"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Será considerada data do pagamento o dia em que constar como emitida a ordem bancária para pagamento.</w:t>
      </w:r>
    </w:p>
    <w:p w14:paraId="58CAC475" w14:textId="77777777" w:rsidR="00FE05A0" w:rsidRPr="00EA483B"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color w:val="000000"/>
        </w:rPr>
      </w:pPr>
      <w:r>
        <w:rPr>
          <w:rFonts w:ascii="Arial" w:eastAsia="Arial" w:hAnsi="Arial"/>
          <w:color w:val="000000"/>
        </w:rPr>
        <w:t>Quando do pagamento, será efetuada a retenção tributária prevista na legislação aplicável.</w:t>
      </w:r>
    </w:p>
    <w:p w14:paraId="75DFA8ED" w14:textId="77777777" w:rsidR="00FE05A0" w:rsidRDefault="00FE05A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Independentemente do percentual de tributo inserido na planilha, quando houver, serão retidos na fonte, quando da realização do pagamento, os percentuais estabelecidos na legislação vigente.</w:t>
      </w:r>
    </w:p>
    <w:p w14:paraId="20607693"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color w:val="000000"/>
        </w:rPr>
        <w:t xml:space="preserve">O contratado regularmente optante pelo Simples Nacional, nos termos da </w:t>
      </w:r>
      <w:hyperlink r:id="rId13">
        <w:r>
          <w:rPr>
            <w:rFonts w:ascii="Arial" w:eastAsia="Arial" w:hAnsi="Arial"/>
            <w:color w:val="000080"/>
            <w:u w:val="single"/>
          </w:rPr>
          <w:t>Lei Complementar nº 123, de 2006</w:t>
        </w:r>
      </w:hyperlink>
      <w:r>
        <w:rPr>
          <w:rFonts w:ascii="Arial" w:eastAsia="Arial" w:hAnsi="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FB19D3A" w14:textId="77777777" w:rsidR="00FE05A0" w:rsidRDefault="00FE05A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FF0000"/>
        </w:rPr>
      </w:pPr>
      <w:r>
        <w:rPr>
          <w:rFonts w:ascii="Arial" w:eastAsia="Arial" w:hAnsi="Arial"/>
          <w:b/>
          <w:color w:val="FF0000"/>
        </w:rPr>
        <w:t>Antecipação de pagamento</w:t>
      </w:r>
    </w:p>
    <w:p w14:paraId="4BE979E9"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i/>
          <w:color w:val="FF0000"/>
        </w:rPr>
        <w:t>A presente contratação permite a antecipação de pagamento ......... (parcial/total), conforme as regras previstas no presente tópico.</w:t>
      </w:r>
      <w:r>
        <w:rPr>
          <w:rFonts w:ascii="Arial" w:eastAsia="Arial" w:hAnsi="Arial"/>
          <w:i/>
          <w:color w:val="FF0000"/>
        </w:rPr>
        <w:tab/>
      </w:r>
    </w:p>
    <w:p w14:paraId="56F6B031"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i/>
          <w:color w:val="FF0000"/>
        </w:rPr>
        <w:lastRenderedPageBreak/>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50D22BC1"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i/>
          <w:color w:val="FF0000"/>
        </w:rPr>
        <w:t>Para as etapas seguintes do contrato, a antecipação do pagamento ocorrerá da seguinte forma:</w:t>
      </w:r>
    </w:p>
    <w:p w14:paraId="29E570CB" w14:textId="77777777" w:rsidR="00FE05A0" w:rsidRDefault="00FE05A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R$..... (valor em extenso) quando do início da segunda etapa.</w:t>
      </w:r>
    </w:p>
    <w:p w14:paraId="6224E1E1" w14:textId="77777777" w:rsidR="00FE05A0" w:rsidRDefault="00FE05A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w:t>
      </w:r>
    </w:p>
    <w:p w14:paraId="3BFA4F2D" w14:textId="77777777" w:rsidR="00FE05A0" w:rsidRDefault="00FE05A0" w:rsidP="00660371">
      <w:pPr>
        <w:numPr>
          <w:ilvl w:val="1"/>
          <w:numId w:val="38"/>
        </w:numPr>
        <w:pBdr>
          <w:top w:val="nil"/>
          <w:left w:val="nil"/>
          <w:bottom w:val="nil"/>
          <w:right w:val="nil"/>
          <w:between w:val="nil"/>
        </w:pBdr>
        <w:spacing w:before="120" w:after="288" w:line="312" w:lineRule="auto"/>
        <w:ind w:left="0" w:firstLine="0"/>
        <w:jc w:val="both"/>
        <w:rPr>
          <w:rFonts w:ascii="Arial" w:eastAsia="Arial" w:hAnsi="Arial"/>
        </w:rPr>
      </w:pPr>
      <w:r>
        <w:rPr>
          <w:rFonts w:ascii="Arial" w:eastAsia="Arial" w:hAnsi="Arial"/>
          <w:i/>
          <w:color w:val="FF0000"/>
        </w:rPr>
        <w:t>Fica o contratado obrigado a devolver, com correção monetária, a integralidade do valor antecipado na hipótese de inexecução do objeto.</w:t>
      </w:r>
    </w:p>
    <w:p w14:paraId="0CBC5468" w14:textId="77777777" w:rsidR="00FE05A0" w:rsidRDefault="00FE05A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No caso de inexecução parcial, deverá haver a devolução do valor relativo à parcela não-executada do contrato.</w:t>
      </w:r>
    </w:p>
    <w:p w14:paraId="2FFED234" w14:textId="77777777" w:rsidR="00FE05A0" w:rsidRDefault="00FE05A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5DD2E61D" w14:textId="77777777" w:rsidR="00FE05A0" w:rsidRDefault="00FE05A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i/>
          <w:color w:val="FF0000"/>
        </w:rPr>
        <w:t>A liquidação ocorrerá de acordo com as regras do tópico respectivo deste instrumento.</w:t>
      </w:r>
    </w:p>
    <w:p w14:paraId="7ED2BC79" w14:textId="77777777" w:rsidR="00FE05A0" w:rsidRDefault="00FE05A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i/>
          <w:color w:val="FF0000"/>
        </w:rPr>
        <w:t>O pagamento antecipado será efetuado no prazo máximo de até ..... (....) dias, contados do recebimento do ...... (recibo OU nota fiscal OU fatura OU documento idôneo).</w:t>
      </w:r>
    </w:p>
    <w:p w14:paraId="75957B45" w14:textId="77777777" w:rsidR="00FE05A0" w:rsidRDefault="00FE05A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i/>
          <w:color w:val="FF0000"/>
        </w:rPr>
        <w:t>A antecipação de pagamento dispensa o ateste ou recebimento prévios do objeto, os quais deverão ocorrer após a regular execução da parcela contratual a que se refere o valor antecipado.</w:t>
      </w:r>
    </w:p>
    <w:p w14:paraId="02A6F617" w14:textId="77777777" w:rsidR="00FE05A0" w:rsidRDefault="00FE05A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i/>
          <w:color w:val="FF0000"/>
        </w:rPr>
        <w:t>O pagamento de que trata este item está condicionado à tomada das seguintes providências pelo contratado:</w:t>
      </w:r>
    </w:p>
    <w:p w14:paraId="5A3B72BF" w14:textId="77777777" w:rsidR="00FE05A0" w:rsidRDefault="00FE05A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comprovação da execução da etapa imediatamente anterior do objeto pelo contratado, para a antecipação do valor remanescente;</w:t>
      </w:r>
    </w:p>
    <w:p w14:paraId="35ADF18A" w14:textId="77777777" w:rsidR="00FE05A0" w:rsidRPr="00873FC7" w:rsidRDefault="00FE05A0" w:rsidP="00660371">
      <w:pPr>
        <w:numPr>
          <w:ilvl w:val="2"/>
          <w:numId w:val="38"/>
        </w:numPr>
        <w:pBdr>
          <w:top w:val="nil"/>
          <w:left w:val="nil"/>
          <w:bottom w:val="nil"/>
          <w:right w:val="nil"/>
          <w:between w:val="nil"/>
        </w:pBdr>
        <w:spacing w:before="120" w:after="288" w:line="312" w:lineRule="auto"/>
        <w:ind w:left="170" w:firstLine="0"/>
        <w:jc w:val="both"/>
        <w:rPr>
          <w:rFonts w:ascii="Arial" w:eastAsia="Arial" w:hAnsi="Arial"/>
          <w:i/>
          <w:color w:val="FF0000"/>
        </w:rPr>
      </w:pPr>
      <w:r>
        <w:rPr>
          <w:rFonts w:ascii="Arial" w:eastAsia="Arial" w:hAnsi="Arial"/>
          <w:i/>
          <w:color w:val="FF0000"/>
        </w:rPr>
        <w:t>prestação da garantia adicional nas modalidades de que trata o art. 96 da Lei nº 14.133, de 2021, no percentual de ...%.</w:t>
      </w:r>
    </w:p>
    <w:p w14:paraId="6D18180B" w14:textId="77777777" w:rsidR="00FE05A0" w:rsidRDefault="00FE05A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i/>
          <w:color w:val="FF0000"/>
        </w:rPr>
        <w:t>O pagamento do valor a ser antecipado ocorrerá respeitando eventuais retenções tributárias incidentes.</w:t>
      </w:r>
    </w:p>
    <w:p w14:paraId="3CCB54CE" w14:textId="77777777" w:rsidR="00307150" w:rsidRPr="00307150" w:rsidRDefault="00307150"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lastRenderedPageBreak/>
        <w:t>FORMA E CRITÉRIOS DE SELEÇÃO DO FORNECEDOR</w:t>
      </w:r>
    </w:p>
    <w:p w14:paraId="5F813E2C" w14:textId="77777777" w:rsidR="00307150" w:rsidRDefault="0030715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highlight w:val="yellow"/>
        </w:rPr>
      </w:pPr>
      <w:r>
        <w:rPr>
          <w:rFonts w:ascii="Arial" w:eastAsia="Arial" w:hAnsi="Arial"/>
          <w:b/>
          <w:color w:val="000000"/>
        </w:rPr>
        <w:t>Forma de seleção e critério de julgamento da proposta</w:t>
      </w:r>
    </w:p>
    <w:p w14:paraId="7C3B07EE" w14:textId="77777777" w:rsidR="00307150" w:rsidRP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hAnsi="Arial"/>
        </w:rPr>
      </w:pPr>
      <w:r w:rsidRPr="00307150">
        <w:rPr>
          <w:rFonts w:ascii="Arial" w:eastAsia="Arial" w:hAnsi="Arial"/>
          <w:color w:val="000000"/>
        </w:rPr>
        <w:t xml:space="preserve">O fornecedor será selecionado por meio da realização de procedimento de LICITAÇÃO, na modalidade PREGÃO, sob a forma ELETRÔNICA, com adoção do critério de julgamento pelo </w:t>
      </w:r>
      <w:r w:rsidRPr="00307150">
        <w:rPr>
          <w:rFonts w:ascii="Arial" w:eastAsia="Arial" w:hAnsi="Arial"/>
          <w:color w:val="FF0000"/>
        </w:rPr>
        <w:t>[MENOR PREÇO] OU [MAIOR DESCONTO].</w:t>
      </w:r>
    </w:p>
    <w:p w14:paraId="7FAC2F84" w14:textId="77777777" w:rsidR="00307150" w:rsidRDefault="0030715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Exigências de habilitação</w:t>
      </w:r>
    </w:p>
    <w:p w14:paraId="0BA7D71D" w14:textId="77777777" w:rsidR="00307150" w:rsidRP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hAnsi="Arial"/>
        </w:rPr>
      </w:pPr>
      <w:r w:rsidRPr="00307150">
        <w:rPr>
          <w:rFonts w:ascii="Arial" w:eastAsia="Arial" w:hAnsi="Arial"/>
          <w:color w:val="000000"/>
        </w:rPr>
        <w:t>Para fins de habilitação, deverá o licitante comprovar os seguintes requisitos:</w:t>
      </w:r>
    </w:p>
    <w:p w14:paraId="40F42643" w14:textId="77777777" w:rsidR="00307150" w:rsidRDefault="0030715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Habilitação jurídica</w:t>
      </w:r>
    </w:p>
    <w:p w14:paraId="716CB10D" w14:textId="77777777" w:rsidR="00307150" w:rsidRP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hAnsi="Arial"/>
        </w:rPr>
      </w:pPr>
      <w:bookmarkStart w:id="1" w:name="_2et92p0" w:colFirst="0" w:colLast="0"/>
      <w:bookmarkEnd w:id="1"/>
      <w:r w:rsidRPr="00307150">
        <w:rPr>
          <w:rFonts w:ascii="Arial" w:eastAsia="Arial" w:hAnsi="Arial"/>
          <w:b/>
          <w:color w:val="000000"/>
        </w:rPr>
        <w:t>Pessoa física:</w:t>
      </w:r>
      <w:r w:rsidRPr="00307150">
        <w:rPr>
          <w:rFonts w:ascii="Arial" w:eastAsia="Arial" w:hAnsi="Arial"/>
          <w:color w:val="000000"/>
        </w:rPr>
        <w:t xml:space="preserve"> cédula de identidade (RG) ou documento equivalente que, por força de lei, tenha validade para fins de identificação em todo o território nacional;</w:t>
      </w:r>
    </w:p>
    <w:p w14:paraId="71D14252" w14:textId="77777777" w:rsidR="00307150" w:rsidRP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hAnsi="Arial"/>
        </w:rPr>
      </w:pPr>
      <w:r w:rsidRPr="00307150">
        <w:rPr>
          <w:rFonts w:ascii="Arial" w:eastAsia="Arial" w:hAnsi="Arial"/>
          <w:b/>
          <w:color w:val="000000"/>
        </w:rPr>
        <w:t>Empresário individual:</w:t>
      </w:r>
      <w:r w:rsidRPr="00307150">
        <w:rPr>
          <w:rFonts w:ascii="Arial" w:eastAsia="Arial" w:hAnsi="Arial"/>
          <w:color w:val="000000"/>
        </w:rPr>
        <w:t xml:space="preserve"> inscrição no Registro Público de Empresas Mercantis, a cargo da Junta Comercial da respectiva sede; </w:t>
      </w:r>
    </w:p>
    <w:p w14:paraId="03EA34B6" w14:textId="77777777" w:rsidR="00307150" w:rsidRP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hAnsi="Arial"/>
        </w:rPr>
      </w:pPr>
      <w:r w:rsidRPr="00307150">
        <w:rPr>
          <w:rFonts w:ascii="Arial" w:eastAsia="Arial" w:hAnsi="Arial"/>
          <w:b/>
          <w:color w:val="000000"/>
        </w:rPr>
        <w:t>Microempreendedor Individual - MEI:</w:t>
      </w:r>
      <w:r w:rsidRPr="00307150">
        <w:rPr>
          <w:rFonts w:ascii="Arial" w:eastAsia="Arial" w:hAnsi="Arial"/>
          <w:color w:val="000000"/>
        </w:rPr>
        <w:t xml:space="preserve"> Certificado da Condição de Microempreendedor Individual - CCMEI, cuja aceitação ficará condicionada à verificação da autenticidade no sítio </w:t>
      </w:r>
      <w:hyperlink r:id="rId14">
        <w:r w:rsidRPr="00307150">
          <w:rPr>
            <w:rFonts w:ascii="Arial" w:eastAsia="Arial" w:hAnsi="Arial"/>
            <w:color w:val="000080"/>
            <w:u w:val="single"/>
          </w:rPr>
          <w:t>https://www.gov.br/empresas-e-negocios/pt-br/empreendedor</w:t>
        </w:r>
      </w:hyperlink>
      <w:r w:rsidRPr="00307150">
        <w:rPr>
          <w:rFonts w:ascii="Arial" w:eastAsia="Arial" w:hAnsi="Arial"/>
          <w:color w:val="000000"/>
        </w:rPr>
        <w:t xml:space="preserve">; </w:t>
      </w:r>
    </w:p>
    <w:p w14:paraId="4AF4D367" w14:textId="77777777" w:rsidR="00307150" w:rsidRP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hAnsi="Arial"/>
        </w:rPr>
      </w:pPr>
      <w:r w:rsidRPr="00307150">
        <w:rPr>
          <w:rFonts w:ascii="Arial" w:eastAsia="Arial" w:hAnsi="Arial"/>
          <w:b/>
          <w:color w:val="000000"/>
        </w:rPr>
        <w:t>Sociedade empresária, sociedade limitada unipessoal – SLU ou sociedade identificada como empresa individual de responsabilidade limitada - EIRELI:</w:t>
      </w:r>
      <w:r w:rsidRPr="00307150">
        <w:rPr>
          <w:rFonts w:ascii="Arial" w:eastAsia="Arial" w:hAnsi="Arial"/>
          <w:color w:val="000000"/>
        </w:rPr>
        <w:t xml:space="preserve"> inscrição do ato constitutivo, estatuto ou contrato social no Registro Público de Empresas Mercantis, a cargo da Junta Comercial da respectiva sede, acompanhada de documento comprobatório de seus administradores;</w:t>
      </w:r>
    </w:p>
    <w:p w14:paraId="2D5EF37B"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b/>
          <w:color w:val="000000"/>
        </w:rPr>
        <w:t>Sociedade empresária estrangeira:</w:t>
      </w:r>
      <w:r>
        <w:rPr>
          <w:rFonts w:ascii="Arial" w:eastAsia="Arial" w:hAnsi="Arial"/>
          <w:color w:val="00000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5">
        <w:r>
          <w:rPr>
            <w:rFonts w:ascii="Arial" w:eastAsia="Arial" w:hAnsi="Arial"/>
            <w:color w:val="000080"/>
            <w:u w:val="single"/>
          </w:rPr>
          <w:t>Normativa DREI/ME n.º 77, de 18 de março de 2020</w:t>
        </w:r>
      </w:hyperlink>
      <w:r>
        <w:rPr>
          <w:rFonts w:ascii="Arial" w:eastAsia="Arial" w:hAnsi="Arial"/>
          <w:color w:val="000000"/>
        </w:rPr>
        <w:t>.</w:t>
      </w:r>
    </w:p>
    <w:p w14:paraId="2EAF8017"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b/>
          <w:color w:val="000000"/>
        </w:rPr>
        <w:t xml:space="preserve">Sociedade simples: </w:t>
      </w:r>
      <w:r>
        <w:rPr>
          <w:rFonts w:ascii="Arial" w:eastAsia="Arial" w:hAnsi="Arial"/>
          <w:color w:val="000000"/>
        </w:rPr>
        <w:t>inscrição do ato constitutivo no Registro Civil de Pessoas Jurídicas do local de sua sede, acompanhada de documento comprobatório de seus administradores;</w:t>
      </w:r>
    </w:p>
    <w:p w14:paraId="1DD1B3FF"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bookmarkStart w:id="2" w:name="_tyjcwt" w:colFirst="0" w:colLast="0"/>
      <w:bookmarkEnd w:id="2"/>
      <w:r>
        <w:rPr>
          <w:rFonts w:ascii="Arial" w:eastAsia="Arial" w:hAnsi="Arial"/>
          <w:b/>
          <w:color w:val="000000"/>
        </w:rPr>
        <w:t>Filial, sucursal ou agência de sociedade simples ou empresária:</w:t>
      </w:r>
      <w:r>
        <w:rPr>
          <w:rFonts w:ascii="Arial" w:eastAsia="Arial" w:hAnsi="Arial"/>
          <w:color w:val="00000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0F2F59D"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b/>
          <w:color w:val="000000"/>
        </w:rPr>
        <w:t>Sociedade cooperativa:</w:t>
      </w:r>
      <w:r>
        <w:rPr>
          <w:rFonts w:ascii="Arial" w:eastAsia="Arial" w:hAnsi="Arial"/>
          <w:color w:val="000000"/>
        </w:rPr>
        <w:t xml:space="preserve"> ata de fundação e estatuto social, com a ata da assembleia que o aprovou, devidamente arquivado na Junta Comercial ou inscrito no Registro Civil das Pessoas Jurídicas da respectiva sede, além do registro de que trata o </w:t>
      </w:r>
      <w:hyperlink r:id="rId16" w:anchor="art107">
        <w:r>
          <w:rPr>
            <w:rFonts w:ascii="Arial" w:eastAsia="Arial" w:hAnsi="Arial"/>
            <w:color w:val="000080"/>
            <w:u w:val="single"/>
          </w:rPr>
          <w:t>art. 107 da Lei nº 5.764, de 16 de dezembro 1971</w:t>
        </w:r>
      </w:hyperlink>
      <w:r>
        <w:rPr>
          <w:rFonts w:ascii="Arial" w:eastAsia="Arial" w:hAnsi="Arial"/>
          <w:color w:val="000000"/>
        </w:rPr>
        <w:t>.</w:t>
      </w:r>
    </w:p>
    <w:p w14:paraId="53C52F72"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b/>
          <w:color w:val="000000"/>
        </w:rPr>
        <w:lastRenderedPageBreak/>
        <w:t>Agricultor familiar:</w:t>
      </w:r>
      <w:r>
        <w:rPr>
          <w:rFonts w:ascii="Arial" w:eastAsia="Arial" w:hAnsi="Arial"/>
          <w:color w:val="000000"/>
        </w:rPr>
        <w:t xml:space="preserve"> Declaração de Aptidão ao Pronaf – DAP ou DAP-P válida, ou, ainda, outros documentos definidos pela Secretaria Especial de Agricultura Familiar e do Desenvolvimento Agrário, nos termos do</w:t>
      </w:r>
      <w:hyperlink r:id="rId17" w:anchor="art4%C2%A72">
        <w:r>
          <w:rPr>
            <w:rFonts w:ascii="Arial" w:eastAsia="Arial" w:hAnsi="Arial"/>
            <w:color w:val="000080"/>
            <w:u w:val="single"/>
          </w:rPr>
          <w:t xml:space="preserve"> art. 4º, §2º do Decreto nº 10.880, de 2 de dezembro de 2021</w:t>
        </w:r>
      </w:hyperlink>
      <w:r>
        <w:rPr>
          <w:rFonts w:ascii="Arial" w:eastAsia="Arial" w:hAnsi="Arial"/>
          <w:color w:val="000000"/>
        </w:rPr>
        <w:t>.</w:t>
      </w:r>
    </w:p>
    <w:p w14:paraId="4EBA1715"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b/>
          <w:color w:val="000000"/>
        </w:rPr>
        <w:t>Produtor Rural:</w:t>
      </w:r>
      <w:r>
        <w:rPr>
          <w:rFonts w:ascii="Arial" w:eastAsia="Arial" w:hAnsi="Arial"/>
          <w:color w:val="000000"/>
        </w:rPr>
        <w:t xml:space="preserve"> matrícula no Cadastro Específico do INSS – CEI, que comprove a qualificação como produtor rural pessoa física, nos termos da </w:t>
      </w:r>
      <w:hyperlink r:id="rId18">
        <w:r>
          <w:rPr>
            <w:rFonts w:ascii="Arial" w:eastAsia="Arial" w:hAnsi="Arial"/>
            <w:color w:val="000080"/>
            <w:u w:val="single"/>
          </w:rPr>
          <w:t>Instrução Normativa RFB n. 971, de 13 de novembro de 2009</w:t>
        </w:r>
      </w:hyperlink>
      <w:r>
        <w:rPr>
          <w:rFonts w:ascii="Arial" w:eastAsia="Arial" w:hAnsi="Arial"/>
          <w:color w:val="000000"/>
        </w:rPr>
        <w:t xml:space="preserve"> (arts. 17 a 19 e 165).</w:t>
      </w:r>
    </w:p>
    <w:p w14:paraId="54146555"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b/>
          <w:i/>
          <w:color w:val="FF0000"/>
        </w:rPr>
        <w:t>Ato de autorização</w:t>
      </w:r>
      <w:r>
        <w:rPr>
          <w:rFonts w:ascii="Arial" w:eastAsia="Arial" w:hAnsi="Arial"/>
          <w:i/>
          <w:color w:val="FF0000"/>
        </w:rPr>
        <w:t xml:space="preserve"> para o exercício da atividade de ............ (especificar a atividade contratada sujeita à autorização), expedido por ....... (especificar o órgão competente) nos termos do art. ..... da (Lei/Decreto) n° ........</w:t>
      </w:r>
    </w:p>
    <w:p w14:paraId="2D804C84"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Os documentos apresentados deverão estar acompanhados de todas as alterações ou da consolidação respectiva.</w:t>
      </w:r>
    </w:p>
    <w:p w14:paraId="2E04273D" w14:textId="77777777" w:rsidR="00307150" w:rsidRDefault="0030715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Habilitação fiscal, social e trabalhista</w:t>
      </w:r>
    </w:p>
    <w:p w14:paraId="70622D58"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Prova de inscrição no Cadastro Nacional de Pessoas Jurídicas ou no Cadastro de Pessoas Físicas, conforme o caso;</w:t>
      </w:r>
    </w:p>
    <w:p w14:paraId="01726F2D"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E1FBB89"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Prova de regularidade com o Fundo de Garantia do Tempo de Serviço (FGTS);</w:t>
      </w:r>
    </w:p>
    <w:p w14:paraId="426A345D"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679E99"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 xml:space="preserve">Prova de inscrição no cadastro de contribuintes </w:t>
      </w:r>
      <w:r>
        <w:rPr>
          <w:rFonts w:ascii="Arial" w:eastAsia="Arial" w:hAnsi="Arial"/>
          <w:i/>
          <w:color w:val="FF0000"/>
        </w:rPr>
        <w:t>[Estadual/Distrital]</w:t>
      </w:r>
      <w:r>
        <w:rPr>
          <w:rFonts w:ascii="Arial" w:eastAsia="Arial" w:hAnsi="Arial"/>
          <w:color w:val="FF0000"/>
        </w:rPr>
        <w:t xml:space="preserve"> ou </w:t>
      </w:r>
      <w:r>
        <w:rPr>
          <w:rFonts w:ascii="Arial" w:eastAsia="Arial" w:hAnsi="Arial"/>
          <w:i/>
          <w:color w:val="FF0000"/>
        </w:rPr>
        <w:t>[Municipal/Distrital]</w:t>
      </w:r>
      <w:r>
        <w:rPr>
          <w:rFonts w:ascii="Arial" w:eastAsia="Arial" w:hAnsi="Arial"/>
          <w:color w:val="FF0000"/>
        </w:rPr>
        <w:t xml:space="preserve"> </w:t>
      </w:r>
      <w:r>
        <w:rPr>
          <w:rFonts w:ascii="Arial" w:eastAsia="Arial" w:hAnsi="Arial"/>
          <w:color w:val="000000"/>
        </w:rPr>
        <w:t xml:space="preserve">relativo ao domicílio ou sede do fornecedor, pertinente ao seu ramo de atividade e compatível com o objeto contratual; </w:t>
      </w:r>
    </w:p>
    <w:p w14:paraId="453C4EC4"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 xml:space="preserve">Prova de regularidade com a Fazenda </w:t>
      </w:r>
      <w:r>
        <w:rPr>
          <w:rFonts w:ascii="Arial" w:eastAsia="Arial" w:hAnsi="Arial"/>
          <w:i/>
          <w:color w:val="FF0000"/>
        </w:rPr>
        <w:t>[Estadual/Distrital] ou [Municipal/Distrital]</w:t>
      </w:r>
      <w:r>
        <w:rPr>
          <w:rFonts w:ascii="Arial" w:eastAsia="Arial" w:hAnsi="Arial"/>
          <w:color w:val="FF0000"/>
        </w:rPr>
        <w:t xml:space="preserve"> </w:t>
      </w:r>
      <w:r>
        <w:rPr>
          <w:rFonts w:ascii="Arial" w:eastAsia="Arial" w:hAnsi="Arial"/>
          <w:color w:val="000000"/>
        </w:rPr>
        <w:t>do domicílio ou sede do fornecedor, relativa à atividade em cujo exercício contrata ou concorre;</w:t>
      </w:r>
    </w:p>
    <w:p w14:paraId="35A6805B"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 xml:space="preserve">Caso o fornecedor seja considerado isento dos tributos </w:t>
      </w:r>
      <w:r>
        <w:rPr>
          <w:rFonts w:ascii="Arial" w:eastAsia="Arial" w:hAnsi="Arial"/>
          <w:i/>
          <w:color w:val="FF0000"/>
        </w:rPr>
        <w:t>[Estadual/Distrital] ou [Municipal/Distrital]</w:t>
      </w:r>
      <w:r>
        <w:rPr>
          <w:rFonts w:ascii="Arial" w:eastAsia="Arial" w:hAnsi="Arial"/>
          <w:color w:val="FF0000"/>
        </w:rPr>
        <w:t xml:space="preserve"> </w:t>
      </w:r>
      <w:r>
        <w:rPr>
          <w:rFonts w:ascii="Arial" w:eastAsia="Arial" w:hAnsi="Arial"/>
          <w:color w:val="000000"/>
        </w:rPr>
        <w:t>relacionados ao objeto contratual, deverá comprovar tal condição mediante a apresentação de declaração da Fazenda respectiva do seu domicílio ou sede, ou outra equivalente, na forma da lei.</w:t>
      </w:r>
    </w:p>
    <w:p w14:paraId="4F970404"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lastRenderedPageBreak/>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F81E8F0" w14:textId="77777777" w:rsidR="00307150" w:rsidRDefault="0030715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Qualificação Econômico-Financeira</w:t>
      </w:r>
    </w:p>
    <w:p w14:paraId="4C979F5B"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 xml:space="preserve">Certidão negativa de falência expedida pelo distribuidor da sede do fornecedor - </w:t>
      </w:r>
      <w:hyperlink r:id="rId19" w:anchor="art69">
        <w:r>
          <w:rPr>
            <w:rFonts w:ascii="Arial" w:eastAsia="Arial" w:hAnsi="Arial"/>
            <w:color w:val="000080"/>
            <w:u w:val="single"/>
          </w:rPr>
          <w:t>Lei nº 14.133, de 2021, art. 69, caput, inciso II</w:t>
        </w:r>
      </w:hyperlink>
      <w:r>
        <w:rPr>
          <w:rFonts w:ascii="Arial" w:eastAsia="Arial" w:hAnsi="Arial"/>
          <w:color w:val="000000"/>
        </w:rPr>
        <w:t>);</w:t>
      </w:r>
    </w:p>
    <w:p w14:paraId="6FC93C86"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1623D20D" w14:textId="77777777" w:rsidR="00307150" w:rsidRDefault="00307150" w:rsidP="00660371">
      <w:pPr>
        <w:pBdr>
          <w:top w:val="nil"/>
          <w:left w:val="nil"/>
          <w:bottom w:val="nil"/>
          <w:right w:val="nil"/>
          <w:between w:val="nil"/>
        </w:pBdr>
        <w:spacing w:before="120" w:after="288" w:line="312" w:lineRule="auto"/>
        <w:ind w:left="1701"/>
        <w:jc w:val="both"/>
        <w:rPr>
          <w:rFonts w:ascii="Arial" w:eastAsia="Arial" w:hAnsi="Arial"/>
          <w:color w:val="000000"/>
        </w:rPr>
      </w:pPr>
      <w:r>
        <w:rPr>
          <w:rFonts w:ascii="Arial" w:eastAsia="Arial" w:hAnsi="Arial"/>
          <w:color w:val="000000"/>
        </w:rPr>
        <w:t>I - Liquidez Geral (LG) = (Ativo Circulante + Realizável a Longo Prazo )/( Passivo Circulante + Passivo Não Circulante);</w:t>
      </w:r>
    </w:p>
    <w:p w14:paraId="773DE974" w14:textId="77777777" w:rsidR="00307150" w:rsidRDefault="00307150" w:rsidP="00660371">
      <w:pPr>
        <w:pBdr>
          <w:top w:val="nil"/>
          <w:left w:val="nil"/>
          <w:bottom w:val="nil"/>
          <w:right w:val="nil"/>
          <w:between w:val="nil"/>
        </w:pBdr>
        <w:spacing w:before="120" w:after="288" w:line="312" w:lineRule="auto"/>
        <w:ind w:left="1701"/>
        <w:jc w:val="both"/>
        <w:rPr>
          <w:rFonts w:ascii="Arial" w:eastAsia="Arial" w:hAnsi="Arial"/>
          <w:color w:val="000000"/>
        </w:rPr>
      </w:pPr>
      <w:r>
        <w:rPr>
          <w:rFonts w:ascii="Arial" w:eastAsia="Arial" w:hAnsi="Arial"/>
          <w:color w:val="000000"/>
        </w:rPr>
        <w:t>II - Solvência Geral (SG)= (Ativo Total)/(Passivo Circulante +Passivo não Circulante); e</w:t>
      </w:r>
    </w:p>
    <w:p w14:paraId="1D31F1D7" w14:textId="77777777" w:rsidR="00307150" w:rsidRDefault="00307150" w:rsidP="00660371">
      <w:pPr>
        <w:pBdr>
          <w:top w:val="nil"/>
          <w:left w:val="nil"/>
          <w:bottom w:val="nil"/>
          <w:right w:val="nil"/>
          <w:between w:val="nil"/>
        </w:pBdr>
        <w:spacing w:before="120" w:after="288" w:line="312" w:lineRule="auto"/>
        <w:ind w:left="1701"/>
        <w:jc w:val="both"/>
        <w:rPr>
          <w:rFonts w:ascii="Arial" w:eastAsia="Arial" w:hAnsi="Arial"/>
          <w:color w:val="000000"/>
        </w:rPr>
      </w:pPr>
      <w:r>
        <w:rPr>
          <w:rFonts w:ascii="Arial" w:eastAsia="Arial" w:hAnsi="Arial"/>
          <w:color w:val="000000"/>
        </w:rPr>
        <w:t>III - Liquidez Corrente (LC) = (Ativo Circulante)/(Passivo Circulante).</w:t>
      </w:r>
    </w:p>
    <w:p w14:paraId="433F9259"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color w:val="000000"/>
        </w:rPr>
        <w:t xml:space="preserve">Caso a empresa licitante apresente resultado inferior ou igual a 1 (um) em qualquer dos índices de Liquidez Geral (LG), Solvência Geral (SG) e Liquidez Corrente (LC), será exigido para fins de habilitação </w:t>
      </w:r>
      <w:r>
        <w:rPr>
          <w:rFonts w:ascii="Arial" w:eastAsia="Arial" w:hAnsi="Arial"/>
          <w:color w:val="FF0000"/>
        </w:rPr>
        <w:t xml:space="preserve">[capital mínimo] </w:t>
      </w:r>
      <w:r>
        <w:rPr>
          <w:rFonts w:ascii="Arial" w:eastAsia="Arial" w:hAnsi="Arial"/>
          <w:color w:val="FF0000"/>
          <w:u w:val="single"/>
        </w:rPr>
        <w:t>OU</w:t>
      </w:r>
      <w:r>
        <w:rPr>
          <w:rFonts w:ascii="Arial" w:eastAsia="Arial" w:hAnsi="Arial"/>
          <w:color w:val="0000FF"/>
        </w:rPr>
        <w:t xml:space="preserve"> </w:t>
      </w:r>
      <w:r>
        <w:rPr>
          <w:rFonts w:ascii="Arial" w:eastAsia="Arial" w:hAnsi="Arial"/>
          <w:color w:val="FF0000"/>
        </w:rPr>
        <w:t xml:space="preserve">[patrimônio líquido mínimo] </w:t>
      </w:r>
      <w:r>
        <w:rPr>
          <w:rFonts w:ascii="Arial" w:eastAsia="Arial" w:hAnsi="Arial"/>
          <w:color w:val="000000"/>
        </w:rPr>
        <w:t>de</w:t>
      </w:r>
      <w:r>
        <w:rPr>
          <w:rFonts w:ascii="Arial" w:eastAsia="Arial" w:hAnsi="Arial"/>
          <w:color w:val="0000FF"/>
        </w:rPr>
        <w:t xml:space="preserve"> </w:t>
      </w:r>
      <w:r>
        <w:rPr>
          <w:rFonts w:ascii="Arial" w:eastAsia="Arial" w:hAnsi="Arial"/>
          <w:color w:val="FF0000"/>
        </w:rPr>
        <w:t xml:space="preserve">......% [até 10%] </w:t>
      </w:r>
      <w:r>
        <w:rPr>
          <w:rFonts w:ascii="Arial" w:eastAsia="Arial" w:hAnsi="Arial"/>
          <w:color w:val="000000"/>
        </w:rPr>
        <w:t xml:space="preserve">do </w:t>
      </w:r>
      <w:r>
        <w:rPr>
          <w:rFonts w:ascii="Arial" w:eastAsia="Arial" w:hAnsi="Arial"/>
          <w:color w:val="FF0000"/>
        </w:rPr>
        <w:t xml:space="preserve">[valor total estimado da contratação] </w:t>
      </w:r>
      <w:r>
        <w:rPr>
          <w:rFonts w:ascii="Arial" w:eastAsia="Arial" w:hAnsi="Arial"/>
          <w:color w:val="FF0000"/>
          <w:u w:val="single"/>
        </w:rPr>
        <w:t>OU</w:t>
      </w:r>
      <w:r>
        <w:rPr>
          <w:rFonts w:ascii="Arial" w:eastAsia="Arial" w:hAnsi="Arial"/>
          <w:color w:val="FF0000"/>
        </w:rPr>
        <w:t xml:space="preserve"> [valor total estimado da parcela pertinente].</w:t>
      </w:r>
    </w:p>
    <w:p w14:paraId="78DE361F"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As empresas criadas no exercício financeiro da licitação deverão atender a todas as exigências da habilitação e poderão substituir os demonstrativos contábeis pelo balanço de abertura. (Lei nº 14.133, de 2021, art. 65, §1º).</w:t>
      </w:r>
    </w:p>
    <w:p w14:paraId="7FCF42A3"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O balanço patrimonial, demonstração de resultado de exercício e demais demonstrações contábeis limitar-se-ão ao último exercício no caso de a pessoa jurídica ter sido constituída há menos de 2 (dois) anos. (Lei nº 14.133, de 2021, art. 69, §6º)</w:t>
      </w:r>
    </w:p>
    <w:p w14:paraId="4D3C5F53" w14:textId="77777777" w:rsidR="00307150" w:rsidRPr="00585336"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i/>
          <w:color w:val="FF0000"/>
        </w:rPr>
        <w:t>O atendimento dos índices econômicos previstos neste item deverá ser atestado mediante declaração assinada por profissional habilitado da área contábil, apresentada pelo fornecedor.</w:t>
      </w:r>
    </w:p>
    <w:p w14:paraId="2021D396" w14:textId="77777777" w:rsidR="00307150" w:rsidRDefault="00307150" w:rsidP="00660371">
      <w:pPr>
        <w:keepNext/>
        <w:keepLines/>
        <w:pBdr>
          <w:top w:val="nil"/>
          <w:left w:val="nil"/>
          <w:bottom w:val="nil"/>
          <w:right w:val="nil"/>
          <w:between w:val="nil"/>
        </w:pBdr>
        <w:tabs>
          <w:tab w:val="left" w:pos="567"/>
        </w:tabs>
        <w:spacing w:before="120" w:after="288" w:line="312" w:lineRule="auto"/>
        <w:ind w:left="357"/>
        <w:jc w:val="both"/>
        <w:rPr>
          <w:rFonts w:ascii="Arial" w:eastAsia="Arial" w:hAnsi="Arial"/>
          <w:b/>
          <w:color w:val="000000"/>
        </w:rPr>
      </w:pPr>
      <w:r>
        <w:rPr>
          <w:rFonts w:ascii="Arial" w:eastAsia="Arial" w:hAnsi="Arial"/>
          <w:b/>
          <w:color w:val="000000"/>
        </w:rPr>
        <w:t>Qualificação Técnica</w:t>
      </w:r>
    </w:p>
    <w:p w14:paraId="4CBEF290"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i/>
          <w:color w:val="FF0000"/>
        </w:rPr>
        <w:t>Registro ou inscrição da empresa na entidade profissional .........(escrever por extenso, se o caso), em plena validade;</w:t>
      </w:r>
    </w:p>
    <w:p w14:paraId="546C6CAE"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i/>
          <w:color w:val="FF000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E923E67"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lastRenderedPageBreak/>
        <w:t xml:space="preserve">Para fins da comprovação de que trata este subitem, os atestados deverão dizer respeito a contratos executados com as seguintes características mínimas: </w:t>
      </w:r>
    </w:p>
    <w:p w14:paraId="2B70E48A" w14:textId="77777777" w:rsidR="00307150" w:rsidRPr="00BD3AA9" w:rsidRDefault="00307150" w:rsidP="00660371">
      <w:pPr>
        <w:numPr>
          <w:ilvl w:val="3"/>
          <w:numId w:val="38"/>
        </w:numPr>
        <w:pBdr>
          <w:top w:val="nil"/>
          <w:left w:val="nil"/>
          <w:bottom w:val="nil"/>
          <w:right w:val="nil"/>
          <w:between w:val="nil"/>
        </w:pBdr>
        <w:spacing w:before="120" w:after="288" w:line="312" w:lineRule="auto"/>
        <w:ind w:left="851" w:firstLine="0"/>
        <w:jc w:val="both"/>
      </w:pPr>
      <w:r w:rsidRPr="00BD3AA9">
        <w:rPr>
          <w:rFonts w:ascii="Arial" w:eastAsia="Arial" w:hAnsi="Arial"/>
          <w:i/>
          <w:color w:val="FF0000"/>
        </w:rPr>
        <w:t>....</w:t>
      </w:r>
    </w:p>
    <w:p w14:paraId="24FC43EC" w14:textId="77777777" w:rsidR="00307150" w:rsidRDefault="00307150" w:rsidP="00660371">
      <w:pPr>
        <w:numPr>
          <w:ilvl w:val="3"/>
          <w:numId w:val="38"/>
        </w:numPr>
        <w:pBdr>
          <w:top w:val="nil"/>
          <w:left w:val="nil"/>
          <w:bottom w:val="nil"/>
          <w:right w:val="nil"/>
          <w:between w:val="nil"/>
        </w:pBdr>
        <w:spacing w:before="120" w:after="288" w:line="312" w:lineRule="auto"/>
        <w:ind w:left="851" w:firstLine="0"/>
        <w:jc w:val="both"/>
      </w:pPr>
      <w:r>
        <w:rPr>
          <w:rFonts w:ascii="Arial" w:eastAsia="Arial" w:hAnsi="Arial"/>
          <w:i/>
          <w:color w:val="FF0000"/>
        </w:rPr>
        <w:t>....</w:t>
      </w:r>
    </w:p>
    <w:p w14:paraId="7CC67AA4" w14:textId="77777777" w:rsidR="00307150" w:rsidRDefault="00307150" w:rsidP="00660371">
      <w:pPr>
        <w:numPr>
          <w:ilvl w:val="3"/>
          <w:numId w:val="38"/>
        </w:numPr>
        <w:pBdr>
          <w:top w:val="nil"/>
          <w:left w:val="nil"/>
          <w:bottom w:val="nil"/>
          <w:right w:val="nil"/>
          <w:between w:val="nil"/>
        </w:pBdr>
        <w:spacing w:before="120" w:after="288" w:line="312" w:lineRule="auto"/>
        <w:ind w:left="851" w:firstLine="0"/>
        <w:jc w:val="both"/>
      </w:pPr>
      <w:r>
        <w:rPr>
          <w:rFonts w:ascii="Arial" w:eastAsia="Arial" w:hAnsi="Arial"/>
          <w:i/>
          <w:color w:val="FF0000"/>
        </w:rPr>
        <w:t>....</w:t>
      </w:r>
    </w:p>
    <w:p w14:paraId="655BD179"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Será admitida, para fins de comprovação de quantitativo mínimo, a apresentação e o somatório de diferentes atestados executados de forma concomitante.</w:t>
      </w:r>
    </w:p>
    <w:p w14:paraId="0E7FFE61"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rPr>
          <w:highlight w:val="yellow"/>
        </w:rPr>
      </w:pPr>
      <w:r w:rsidRPr="00BD3AA9">
        <w:rPr>
          <w:rFonts w:ascii="Arial" w:eastAsia="Arial" w:hAnsi="Arial"/>
          <w:i/>
          <w:color w:val="FF0000"/>
        </w:rPr>
        <w:t>Os atestados de capacidade técnica poderão ser apresentados em nome da matriz</w:t>
      </w:r>
      <w:r>
        <w:rPr>
          <w:rFonts w:ascii="Arial" w:eastAsia="Arial" w:hAnsi="Arial"/>
          <w:i/>
          <w:color w:val="FF0000"/>
        </w:rPr>
        <w:t xml:space="preserve"> ou da filial do fornecedor.</w:t>
      </w:r>
    </w:p>
    <w:p w14:paraId="5F4E8689"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28C118E" w14:textId="77777777" w:rsidR="00307150" w:rsidRPr="00585336"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i/>
          <w:color w:val="FF0000"/>
        </w:rPr>
        <w:t xml:space="preserve">Prova de atendimento aos requisitos ........, previstos na lei ............: </w:t>
      </w:r>
    </w:p>
    <w:p w14:paraId="328A61FB" w14:textId="77777777" w:rsidR="00307150" w:rsidRDefault="0030715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Caso admitida a participação de cooperativas, será exigida a seguinte documentação complementar:</w:t>
      </w:r>
    </w:p>
    <w:p w14:paraId="01DDBB85"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0" w:anchor="art4">
        <w:r>
          <w:rPr>
            <w:rFonts w:ascii="Arial" w:eastAsia="Arial" w:hAnsi="Arial"/>
            <w:color w:val="000080"/>
            <w:u w:val="single"/>
          </w:rPr>
          <w:t>arts. 4º, inciso XI, 21, inciso I</w:t>
        </w:r>
      </w:hyperlink>
      <w:r>
        <w:rPr>
          <w:rFonts w:ascii="Arial" w:eastAsia="Arial" w:hAnsi="Arial"/>
          <w:color w:val="000000"/>
        </w:rPr>
        <w:t xml:space="preserve"> e </w:t>
      </w:r>
      <w:hyperlink r:id="rId21" w:anchor="art42">
        <w:r>
          <w:rPr>
            <w:rFonts w:ascii="Arial" w:eastAsia="Arial" w:hAnsi="Arial"/>
            <w:color w:val="000080"/>
            <w:u w:val="single"/>
          </w:rPr>
          <w:t>42, §§2º a 6º da Lei n. 5.764, de 1971</w:t>
        </w:r>
      </w:hyperlink>
      <w:r>
        <w:rPr>
          <w:rFonts w:ascii="Arial" w:eastAsia="Arial" w:hAnsi="Arial"/>
          <w:color w:val="000000"/>
        </w:rPr>
        <w:t>;</w:t>
      </w:r>
    </w:p>
    <w:p w14:paraId="326F8EEC"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A declaração de regularidade de situação do contribuinte individual – DRSCI, para cada um dos cooperados indicados;</w:t>
      </w:r>
    </w:p>
    <w:p w14:paraId="7CCAB0A6"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 xml:space="preserve">A comprovação do capital social proporcional ao número de cooperados necessários à prestação do serviço; </w:t>
      </w:r>
    </w:p>
    <w:p w14:paraId="06E7DB00"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 xml:space="preserve">O registro previsto na </w:t>
      </w:r>
      <w:hyperlink r:id="rId22" w:anchor="art107">
        <w:r>
          <w:rPr>
            <w:rFonts w:ascii="Arial" w:eastAsia="Arial" w:hAnsi="Arial"/>
            <w:color w:val="000080"/>
            <w:u w:val="single"/>
          </w:rPr>
          <w:t>Lei n. 5.764, de 1971, art. 107</w:t>
        </w:r>
      </w:hyperlink>
      <w:r>
        <w:rPr>
          <w:rFonts w:ascii="Arial" w:eastAsia="Arial" w:hAnsi="Arial"/>
          <w:color w:val="000000"/>
        </w:rPr>
        <w:t>;</w:t>
      </w:r>
    </w:p>
    <w:p w14:paraId="07C94ADF"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 xml:space="preserve"> A comprovação de integração das respectivas quotas-partes por parte dos cooperados que executarão o contrato; e</w:t>
      </w:r>
    </w:p>
    <w:p w14:paraId="504A0582"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42C2246B" w14:textId="77777777" w:rsidR="00307150" w:rsidRDefault="00307150" w:rsidP="00660371">
      <w:pPr>
        <w:numPr>
          <w:ilvl w:val="2"/>
          <w:numId w:val="38"/>
        </w:numPr>
        <w:pBdr>
          <w:top w:val="nil"/>
          <w:left w:val="nil"/>
          <w:bottom w:val="nil"/>
          <w:right w:val="nil"/>
          <w:between w:val="nil"/>
        </w:pBdr>
        <w:spacing w:before="120" w:after="288" w:line="312" w:lineRule="auto"/>
        <w:ind w:left="170" w:firstLine="0"/>
        <w:jc w:val="both"/>
      </w:pPr>
      <w:r>
        <w:rPr>
          <w:rFonts w:ascii="Arial" w:eastAsia="Arial" w:hAnsi="Arial"/>
          <w:color w:val="000000"/>
        </w:rPr>
        <w:lastRenderedPageBreak/>
        <w:t xml:space="preserve">A última auditoria contábil-financeira da cooperativa, conforme dispõe o </w:t>
      </w:r>
      <w:hyperlink r:id="rId23" w:anchor="art112">
        <w:r>
          <w:rPr>
            <w:rFonts w:ascii="Arial" w:eastAsia="Arial" w:hAnsi="Arial"/>
            <w:color w:val="000080"/>
            <w:u w:val="single"/>
          </w:rPr>
          <w:t>art. 112 da Lei n. 5.764, de 1971</w:t>
        </w:r>
      </w:hyperlink>
      <w:r>
        <w:rPr>
          <w:rFonts w:ascii="Arial" w:eastAsia="Arial" w:hAnsi="Arial"/>
          <w:color w:val="000000"/>
        </w:rPr>
        <w:t>, ou uma declaração, sob as penas da lei, de que tal auditoria não foi exigida pelo órgão fiscalizador.</w:t>
      </w:r>
    </w:p>
    <w:p w14:paraId="67C923BF" w14:textId="77777777" w:rsidR="00082E40" w:rsidRPr="00082E40" w:rsidRDefault="00082E40"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ESTIMATIVAS DO VALOR DA CONTRATAÇÃO</w:t>
      </w:r>
    </w:p>
    <w:p w14:paraId="2A6D43A2" w14:textId="77777777" w:rsidR="00082E40" w:rsidRDefault="00082E40"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rPr>
      </w:pPr>
      <w:r>
        <w:rPr>
          <w:rFonts w:ascii="Arial" w:eastAsia="Arial" w:hAnsi="Arial"/>
          <w:i/>
          <w:color w:val="FF0000"/>
        </w:rPr>
        <w:t xml:space="preserve">O custo estimado total da contratação é de R$... (por extenso), conforme custos unitários apostos na [tabela acima] </w:t>
      </w:r>
      <w:r>
        <w:rPr>
          <w:rFonts w:ascii="Arial" w:eastAsia="Arial" w:hAnsi="Arial"/>
          <w:b/>
          <w:i/>
          <w:color w:val="FF0000"/>
        </w:rPr>
        <w:t>OU</w:t>
      </w:r>
      <w:r>
        <w:rPr>
          <w:rFonts w:ascii="Arial" w:eastAsia="Arial" w:hAnsi="Arial"/>
          <w:i/>
          <w:color w:val="FF0000"/>
        </w:rPr>
        <w:t xml:space="preserve"> [em anexo].</w:t>
      </w:r>
    </w:p>
    <w:p w14:paraId="3CC8713F" w14:textId="77777777" w:rsidR="00082E40" w:rsidRDefault="00082E40" w:rsidP="00660371">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OU</w:t>
      </w:r>
    </w:p>
    <w:p w14:paraId="70AD5E18" w14:textId="77777777" w:rsidR="00082E40" w:rsidRDefault="00082E4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i/>
          <w:color w:val="FF0000"/>
        </w:rPr>
        <w:t>O valor de referência para aplicação do maior desconto corresponde a R$.....</w:t>
      </w:r>
    </w:p>
    <w:p w14:paraId="45FFA140" w14:textId="77777777" w:rsidR="00082E40" w:rsidRDefault="00082E40" w:rsidP="00660371">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 xml:space="preserve">OU </w:t>
      </w:r>
    </w:p>
    <w:p w14:paraId="4212AFF4" w14:textId="77777777" w:rsidR="00082E40" w:rsidRDefault="00082E4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i/>
          <w:color w:val="FF0000"/>
        </w:rPr>
        <w:t xml:space="preserve">O custo estimado da contratação possui caráter sigiloso e será tornado público apenas e imediatamente após o julgamento das propostas. </w:t>
      </w:r>
    </w:p>
    <w:p w14:paraId="61F50B31" w14:textId="77777777" w:rsidR="00082E40" w:rsidRDefault="00082E4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i/>
          <w:color w:val="FF0000"/>
        </w:rPr>
        <w:t>A estimativa de custo levou em consideração o risco envolvido na contratação e sua alocação entre contratante e contratado, conforme especificado na matriz de risco constante do Contrato.</w:t>
      </w:r>
    </w:p>
    <w:p w14:paraId="10BB31B1" w14:textId="77777777" w:rsidR="00082E40" w:rsidRPr="00082E40" w:rsidRDefault="00082E40"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ADEQUAÇÃO ORÇAMENTÁRIA</w:t>
      </w:r>
    </w:p>
    <w:p w14:paraId="786E1370" w14:textId="222CF066" w:rsidR="00082E40" w:rsidRDefault="00082E40" w:rsidP="00660371">
      <w:pPr>
        <w:numPr>
          <w:ilvl w:val="1"/>
          <w:numId w:val="38"/>
        </w:numPr>
        <w:pBdr>
          <w:top w:val="nil"/>
          <w:left w:val="nil"/>
          <w:bottom w:val="nil"/>
          <w:right w:val="nil"/>
          <w:between w:val="nil"/>
        </w:pBdr>
        <w:spacing w:before="120" w:after="288" w:line="312" w:lineRule="auto"/>
        <w:ind w:left="142" w:firstLine="0"/>
        <w:jc w:val="both"/>
      </w:pPr>
      <w:r>
        <w:rPr>
          <w:rFonts w:ascii="Arial" w:eastAsia="Arial" w:hAnsi="Arial"/>
          <w:color w:val="000000"/>
        </w:rPr>
        <w:t xml:space="preserve">As despesas decorrentes da presente contratação correrão à conta de recursos específicos consignados no Orçamento do Município de </w:t>
      </w:r>
      <w:r w:rsidR="001724E2">
        <w:rPr>
          <w:rFonts w:ascii="Arial" w:eastAsia="Arial" w:hAnsi="Arial"/>
          <w:color w:val="000000"/>
        </w:rPr>
        <w:t>Vassouras</w:t>
      </w:r>
      <w:r>
        <w:rPr>
          <w:rFonts w:ascii="Arial" w:eastAsia="Arial" w:hAnsi="Arial"/>
          <w:color w:val="000000"/>
        </w:rPr>
        <w:t>.</w:t>
      </w:r>
    </w:p>
    <w:p w14:paraId="31EC9C1C" w14:textId="77777777" w:rsidR="00082E40" w:rsidRDefault="00082E40" w:rsidP="00660371">
      <w:pPr>
        <w:numPr>
          <w:ilvl w:val="1"/>
          <w:numId w:val="38"/>
        </w:numPr>
        <w:pBdr>
          <w:top w:val="nil"/>
          <w:left w:val="nil"/>
          <w:bottom w:val="nil"/>
          <w:right w:val="nil"/>
          <w:between w:val="nil"/>
        </w:pBdr>
        <w:spacing w:before="120" w:after="288" w:line="312" w:lineRule="auto"/>
        <w:ind w:firstLine="0"/>
        <w:jc w:val="both"/>
      </w:pPr>
      <w:r>
        <w:rPr>
          <w:rFonts w:ascii="Arial" w:eastAsia="Arial" w:hAnsi="Arial"/>
          <w:color w:val="000000"/>
        </w:rPr>
        <w:t>A contratação será atendida pela seguinte dotação:</w:t>
      </w:r>
    </w:p>
    <w:p w14:paraId="34CA1327" w14:textId="054646A2" w:rsidR="00082E40" w:rsidRDefault="00082E40" w:rsidP="00660371">
      <w:pPr>
        <w:pBdr>
          <w:top w:val="nil"/>
          <w:left w:val="nil"/>
          <w:bottom w:val="nil"/>
          <w:right w:val="nil"/>
          <w:between w:val="nil"/>
        </w:pBdr>
        <w:spacing w:after="288" w:line="312" w:lineRule="auto"/>
        <w:ind w:left="1701"/>
        <w:jc w:val="both"/>
        <w:rPr>
          <w:rFonts w:ascii="Arial" w:eastAsia="Arial" w:hAnsi="Arial"/>
          <w:color w:val="000000"/>
        </w:rPr>
      </w:pPr>
      <w:r>
        <w:rPr>
          <w:rFonts w:ascii="Arial" w:eastAsia="Arial" w:hAnsi="Arial"/>
          <w:color w:val="000000"/>
        </w:rPr>
        <w:t>XXXXXXXXXXXXX</w:t>
      </w:r>
    </w:p>
    <w:p w14:paraId="474D8FA4" w14:textId="77777777" w:rsidR="00082E40" w:rsidRPr="00584E0E" w:rsidRDefault="00082E40" w:rsidP="00660371">
      <w:pPr>
        <w:numPr>
          <w:ilvl w:val="1"/>
          <w:numId w:val="38"/>
        </w:numPr>
        <w:pBdr>
          <w:top w:val="nil"/>
          <w:left w:val="nil"/>
          <w:bottom w:val="nil"/>
          <w:right w:val="nil"/>
          <w:between w:val="nil"/>
        </w:pBdr>
        <w:spacing w:before="120" w:after="288" w:line="312" w:lineRule="auto"/>
        <w:ind w:left="0" w:firstLine="0"/>
        <w:jc w:val="both"/>
      </w:pPr>
      <w:r>
        <w:rPr>
          <w:rFonts w:ascii="Arial" w:eastAsia="Arial" w:hAnsi="Arial"/>
          <w:i/>
          <w:color w:val="FF0000"/>
        </w:rPr>
        <w:t>A dotação relativa aos exercícios financeiros subsequentes será indicada após aprovação da Lei Orçamentária respectiva e liberação dos créditos correspondentes, mediante apostilamento.</w:t>
      </w:r>
    </w:p>
    <w:p w14:paraId="24462FF5" w14:textId="0FA2885D" w:rsidR="00584E0E" w:rsidRDefault="00584E0E" w:rsidP="00584E0E">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sidRPr="00584E0E">
        <w:rPr>
          <w:rFonts w:ascii="Arial" w:eastAsia="Arial" w:hAnsi="Arial"/>
          <w:b/>
          <w:color w:val="000000"/>
        </w:rPr>
        <w:t>DOS CRITÉRIOS DE SUSTENTABILIDADE</w:t>
      </w:r>
    </w:p>
    <w:p w14:paraId="76BE0835" w14:textId="794CD8CE" w:rsidR="00584E0E" w:rsidRPr="00584E0E" w:rsidRDefault="000328D5" w:rsidP="00584E0E">
      <w:pPr>
        <w:keepNext/>
        <w:keepLines/>
        <w:pBdr>
          <w:top w:val="nil"/>
          <w:left w:val="nil"/>
          <w:bottom w:val="nil"/>
          <w:right w:val="nil"/>
          <w:between w:val="nil"/>
        </w:pBdr>
        <w:tabs>
          <w:tab w:val="left" w:pos="567"/>
        </w:tabs>
        <w:spacing w:before="120" w:after="288" w:line="312" w:lineRule="auto"/>
        <w:jc w:val="both"/>
        <w:rPr>
          <w:rFonts w:ascii="Arial" w:eastAsia="Arial" w:hAnsi="Arial"/>
          <w:bCs/>
          <w:color w:val="000000"/>
        </w:rPr>
      </w:pPr>
      <w:r>
        <w:rPr>
          <w:rFonts w:ascii="Arial" w:eastAsia="Arial" w:hAnsi="Arial"/>
          <w:bCs/>
          <w:color w:val="000000"/>
        </w:rPr>
        <w:t xml:space="preserve">11.1 </w:t>
      </w:r>
      <w:r w:rsidR="00584E0E" w:rsidRPr="00584E0E">
        <w:rPr>
          <w:rFonts w:ascii="Arial" w:eastAsia="Arial" w:hAnsi="Arial"/>
          <w:bCs/>
          <w:color w:val="000000"/>
        </w:rPr>
        <w:t xml:space="preserve">Avaliação da necessidade de inserir como obrigação do contratado a execução de logística reversa. </w:t>
      </w:r>
    </w:p>
    <w:p w14:paraId="32974ACE" w14:textId="0F1DF569" w:rsidR="004259F3" w:rsidRPr="00813FDB" w:rsidRDefault="004259F3"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bookmarkStart w:id="3" w:name="_Toc115335372"/>
      <w:bookmarkEnd w:id="0"/>
      <w:r w:rsidRPr="00813FDB">
        <w:rPr>
          <w:rFonts w:ascii="Arial" w:eastAsia="Arial" w:hAnsi="Arial"/>
          <w:b/>
          <w:color w:val="000000"/>
        </w:rPr>
        <w:t>DA PUBLICIDADE</w:t>
      </w:r>
      <w:bookmarkEnd w:id="3"/>
    </w:p>
    <w:p w14:paraId="711D962D" w14:textId="2D4AE347" w:rsidR="004259F3" w:rsidRPr="00813FDB" w:rsidRDefault="004259F3"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color w:val="000000"/>
        </w:rPr>
      </w:pPr>
      <w:r w:rsidRPr="00813FDB">
        <w:rPr>
          <w:rFonts w:ascii="Arial" w:eastAsia="Arial" w:hAnsi="Arial"/>
          <w:color w:val="000000"/>
        </w:rPr>
        <w:t xml:space="preserve">O contrato oriundo deste instrumento será publicado no </w:t>
      </w:r>
      <w:r w:rsidR="001724E2">
        <w:rPr>
          <w:rFonts w:ascii="Arial" w:eastAsia="Arial" w:hAnsi="Arial"/>
          <w:color w:val="000000"/>
        </w:rPr>
        <w:t>PNCP</w:t>
      </w:r>
      <w:r w:rsidRPr="00813FDB">
        <w:rPr>
          <w:rFonts w:ascii="Arial" w:eastAsia="Arial" w:hAnsi="Arial"/>
          <w:color w:val="000000"/>
        </w:rPr>
        <w:t xml:space="preserve">, bem como no site oficial </w:t>
      </w:r>
      <w:r w:rsidR="001724E2">
        <w:rPr>
          <w:rFonts w:ascii="Arial" w:eastAsia="Arial" w:hAnsi="Arial"/>
          <w:color w:val="000000"/>
        </w:rPr>
        <w:t>da Prefeitura.</w:t>
      </w:r>
    </w:p>
    <w:p w14:paraId="70D6E66A" w14:textId="1EF1D87A" w:rsidR="004259F3" w:rsidRPr="00813FDB" w:rsidRDefault="004259F3"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color w:val="000000"/>
        </w:rPr>
      </w:pPr>
      <w:bookmarkStart w:id="4" w:name="_Hlk111536178"/>
      <w:r w:rsidRPr="00813FDB">
        <w:rPr>
          <w:rFonts w:ascii="Arial" w:eastAsia="Arial" w:hAnsi="Arial"/>
          <w:color w:val="000000"/>
        </w:rPr>
        <w:t xml:space="preserve">A CONTRATADA deverá declarar para os devidos fins que está ciente que </w:t>
      </w:r>
      <w:r w:rsidR="00B20478" w:rsidRPr="00813FDB">
        <w:rPr>
          <w:rFonts w:ascii="Arial" w:eastAsia="Arial" w:hAnsi="Arial"/>
          <w:color w:val="000000"/>
        </w:rPr>
        <w:t>a íntegra do contrato, bem como de eventual Termo Aditivo, será</w:t>
      </w:r>
      <w:r w:rsidRPr="00813FDB">
        <w:rPr>
          <w:rFonts w:ascii="Arial" w:eastAsia="Arial" w:hAnsi="Arial"/>
          <w:color w:val="000000"/>
        </w:rPr>
        <w:t xml:space="preserve"> </w:t>
      </w:r>
      <w:r w:rsidR="00B20478" w:rsidRPr="00813FDB">
        <w:rPr>
          <w:rFonts w:ascii="Arial" w:eastAsia="Arial" w:hAnsi="Arial"/>
          <w:color w:val="000000"/>
        </w:rPr>
        <w:t>publicada</w:t>
      </w:r>
      <w:r w:rsidRPr="00813FDB">
        <w:rPr>
          <w:rFonts w:ascii="Arial" w:eastAsia="Arial" w:hAnsi="Arial"/>
          <w:color w:val="000000"/>
        </w:rPr>
        <w:t xml:space="preserve"> no Portal da Transparência da Prefeitura Municipal de </w:t>
      </w:r>
      <w:r w:rsidR="001724E2">
        <w:rPr>
          <w:rFonts w:ascii="Arial" w:eastAsia="Arial" w:hAnsi="Arial"/>
          <w:color w:val="000000"/>
        </w:rPr>
        <w:t>Vassouras</w:t>
      </w:r>
      <w:r w:rsidRPr="00813FDB">
        <w:rPr>
          <w:rFonts w:ascii="Arial" w:eastAsia="Arial" w:hAnsi="Arial"/>
          <w:color w:val="000000"/>
        </w:rPr>
        <w:t xml:space="preserve"> e que tal publicação não fere nenhum dispositivo da Lei Federal nº 13.709/2018, Lei Geral de Proteção de Dados Pessoais (LGDP).</w:t>
      </w:r>
      <w:bookmarkEnd w:id="4"/>
    </w:p>
    <w:p w14:paraId="7097E4FF" w14:textId="5E69A55D" w:rsidR="004259F3" w:rsidRPr="00813FDB" w:rsidRDefault="004259F3" w:rsidP="00660371">
      <w:pPr>
        <w:keepNext/>
        <w:keepLines/>
        <w:numPr>
          <w:ilvl w:val="0"/>
          <w:numId w:val="38"/>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bookmarkStart w:id="5" w:name="_Toc115335373"/>
      <w:r w:rsidRPr="00813FDB">
        <w:rPr>
          <w:rFonts w:ascii="Arial" w:eastAsia="Arial" w:hAnsi="Arial"/>
          <w:b/>
          <w:color w:val="000000"/>
        </w:rPr>
        <w:lastRenderedPageBreak/>
        <w:t>DA LEI ANTICORRUPÇÃO</w:t>
      </w:r>
      <w:bookmarkEnd w:id="5"/>
    </w:p>
    <w:p w14:paraId="3D984978" w14:textId="4C540B79" w:rsidR="004259F3" w:rsidRPr="00813FDB" w:rsidRDefault="004259F3" w:rsidP="00660371">
      <w:pPr>
        <w:numPr>
          <w:ilvl w:val="1"/>
          <w:numId w:val="38"/>
        </w:numPr>
        <w:pBdr>
          <w:top w:val="nil"/>
          <w:left w:val="nil"/>
          <w:bottom w:val="nil"/>
          <w:right w:val="nil"/>
          <w:between w:val="nil"/>
        </w:pBdr>
        <w:spacing w:before="120" w:after="288" w:line="312" w:lineRule="auto"/>
        <w:ind w:left="142" w:firstLine="0"/>
        <w:jc w:val="both"/>
        <w:rPr>
          <w:rFonts w:ascii="Arial" w:eastAsia="Arial" w:hAnsi="Arial"/>
          <w:color w:val="000000"/>
        </w:rPr>
      </w:pPr>
      <w:r w:rsidRPr="00813FDB">
        <w:rPr>
          <w:rFonts w:ascii="Arial" w:eastAsia="Arial" w:hAnsi="Arial"/>
          <w:color w:val="000000"/>
        </w:rPr>
        <w:t>As partes deverão observar todas as disposições das regras anticorrupção em vigor no Brasil, em especial, as previsões da Lei Federal nº 12.846/2013 (Lei Anticorrupção), do Decreto Federal nº 8.420/2015</w:t>
      </w:r>
      <w:r w:rsidR="001724E2">
        <w:rPr>
          <w:rFonts w:ascii="Arial" w:eastAsia="Arial" w:hAnsi="Arial"/>
          <w:color w:val="000000"/>
        </w:rPr>
        <w:t>.</w:t>
      </w:r>
    </w:p>
    <w:p w14:paraId="4C2E316F" w14:textId="54D5D068" w:rsidR="004259F3" w:rsidRDefault="00813FDB" w:rsidP="00660371">
      <w:pPr>
        <w:pBdr>
          <w:top w:val="nil"/>
          <w:left w:val="nil"/>
          <w:bottom w:val="nil"/>
          <w:right w:val="nil"/>
          <w:between w:val="nil"/>
        </w:pBdr>
        <w:spacing w:before="120" w:after="288" w:line="312" w:lineRule="auto"/>
        <w:jc w:val="both"/>
        <w:rPr>
          <w:rFonts w:ascii="Arial" w:eastAsia="Arial" w:hAnsi="Arial"/>
          <w:color w:val="000000"/>
        </w:rPr>
      </w:pPr>
      <w:r>
        <w:rPr>
          <w:rFonts w:ascii="Arial" w:eastAsia="Arial" w:hAnsi="Arial"/>
          <w:color w:val="000000"/>
        </w:rPr>
        <w:t>1</w:t>
      </w:r>
      <w:r w:rsidR="00BB7421">
        <w:rPr>
          <w:rFonts w:ascii="Arial" w:eastAsia="Arial" w:hAnsi="Arial"/>
          <w:color w:val="000000"/>
        </w:rPr>
        <w:t>3</w:t>
      </w:r>
      <w:r>
        <w:rPr>
          <w:rFonts w:ascii="Arial" w:eastAsia="Arial" w:hAnsi="Arial"/>
          <w:color w:val="000000"/>
        </w:rPr>
        <w:t xml:space="preserve">.1.1 </w:t>
      </w:r>
      <w:r w:rsidR="004259F3" w:rsidRPr="00813FDB">
        <w:rPr>
          <w:rFonts w:ascii="Arial" w:eastAsia="Arial" w:hAnsi="Arial"/>
          <w:color w:val="000000"/>
        </w:rPr>
        <w:t>As partes deverão se comprometer também a se absterem de praticar quaisquer atividades que constituam violação às disposições das normas anticorrupção e das demais disposições referentes à matéria.</w:t>
      </w:r>
    </w:p>
    <w:p w14:paraId="7DA860FC" w14:textId="533DEA1D" w:rsidR="00813FDB" w:rsidRPr="009B0006" w:rsidRDefault="00813FDB" w:rsidP="00660371">
      <w:pPr>
        <w:pBdr>
          <w:top w:val="nil"/>
          <w:left w:val="nil"/>
          <w:bottom w:val="nil"/>
          <w:right w:val="nil"/>
          <w:between w:val="nil"/>
        </w:pBdr>
        <w:spacing w:before="120" w:after="288" w:line="312" w:lineRule="auto"/>
        <w:jc w:val="both"/>
        <w:rPr>
          <w:rFonts w:ascii="Arial" w:hAnsi="Arial"/>
          <w:color w:val="000000" w:themeColor="text1"/>
          <w:lang w:eastAsia="en-US"/>
        </w:rPr>
      </w:pPr>
      <w:r w:rsidRPr="009B0006">
        <w:rPr>
          <w:rFonts w:ascii="Arial" w:eastAsia="Arial" w:hAnsi="Arial"/>
          <w:color w:val="000000"/>
        </w:rPr>
        <w:t>1</w:t>
      </w:r>
      <w:r w:rsidR="00BB7421" w:rsidRPr="009B0006">
        <w:rPr>
          <w:rFonts w:ascii="Arial" w:eastAsia="Arial" w:hAnsi="Arial"/>
          <w:color w:val="000000"/>
        </w:rPr>
        <w:t>3</w:t>
      </w:r>
      <w:r w:rsidRPr="009B0006">
        <w:rPr>
          <w:rFonts w:ascii="Arial" w:eastAsia="Arial" w:hAnsi="Arial"/>
          <w:color w:val="000000"/>
        </w:rPr>
        <w:t>.1.2</w:t>
      </w:r>
      <w:r w:rsidR="003F492B" w:rsidRPr="009B0006">
        <w:rPr>
          <w:rFonts w:ascii="Arial" w:eastAsia="Arial" w:hAnsi="Arial"/>
          <w:color w:val="000000"/>
        </w:rPr>
        <w:t>.</w:t>
      </w:r>
      <w:r w:rsidRPr="009B0006">
        <w:rPr>
          <w:rFonts w:ascii="Arial" w:eastAsia="Arial" w:hAnsi="Arial"/>
          <w:color w:val="000000"/>
        </w:rPr>
        <w:t xml:space="preserve"> </w:t>
      </w:r>
      <w:r w:rsidRPr="009B0006">
        <w:rPr>
          <w:rFonts w:ascii="Arial" w:hAnsi="Arial"/>
          <w:color w:val="000000" w:themeColor="text1"/>
          <w:lang w:eastAsia="en-US"/>
        </w:rPr>
        <w:t>As partes, por si e por seus administradores, diretores, funcionários e agentes, bem como por seus sócios, deverão conduzir suas práticas, durante a execução do contrato, de forma ética e em conformidade com os preceitos legais aplicáveis.</w:t>
      </w:r>
    </w:p>
    <w:p w14:paraId="33D365A5" w14:textId="275B5F12" w:rsidR="004259F3" w:rsidRPr="00813FDB" w:rsidRDefault="004259F3" w:rsidP="00660371">
      <w:pPr>
        <w:pBdr>
          <w:top w:val="nil"/>
          <w:left w:val="nil"/>
          <w:bottom w:val="nil"/>
          <w:right w:val="nil"/>
          <w:between w:val="nil"/>
        </w:pBdr>
        <w:spacing w:before="120" w:after="288" w:line="312" w:lineRule="auto"/>
        <w:jc w:val="both"/>
        <w:rPr>
          <w:rFonts w:ascii="Arial" w:eastAsia="Arial" w:hAnsi="Arial"/>
          <w:color w:val="000000"/>
        </w:rPr>
      </w:pPr>
      <w:r w:rsidRPr="00813FDB">
        <w:rPr>
          <w:rFonts w:ascii="Arial" w:eastAsia="Arial" w:hAnsi="Arial"/>
          <w:color w:val="000000"/>
        </w:rPr>
        <w:t>1</w:t>
      </w:r>
      <w:r w:rsidR="00BB7421">
        <w:rPr>
          <w:rFonts w:ascii="Arial" w:eastAsia="Arial" w:hAnsi="Arial"/>
          <w:color w:val="000000"/>
        </w:rPr>
        <w:t>3</w:t>
      </w:r>
      <w:r w:rsidRPr="00813FDB">
        <w:rPr>
          <w:rFonts w:ascii="Arial" w:eastAsia="Arial" w:hAnsi="Arial"/>
          <w:color w:val="000000"/>
        </w:rPr>
        <w:t>.1.3</w:t>
      </w:r>
      <w:r w:rsidR="003F492B">
        <w:rPr>
          <w:rFonts w:ascii="Arial" w:eastAsia="Arial" w:hAnsi="Arial"/>
          <w:color w:val="000000"/>
        </w:rPr>
        <w:t>.</w:t>
      </w:r>
      <w:r w:rsidRPr="00813FDB">
        <w:rPr>
          <w:rFonts w:ascii="Arial" w:eastAsia="Arial" w:hAnsi="Arial"/>
          <w:color w:val="000000"/>
        </w:rPr>
        <w:t xml:space="preserve"> Para a execução do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do contrato, ou de forma não relacionada ao mesmo ou direcionar negócios que violem as regras anticorrupção, devendo garantir, ainda, que seus prepostos e colaboradores ajam da mesma forma.</w:t>
      </w:r>
    </w:p>
    <w:p w14:paraId="16447AB4" w14:textId="2C41E68E" w:rsidR="00DF364A" w:rsidRDefault="004259F3" w:rsidP="00660371">
      <w:pPr>
        <w:pBdr>
          <w:top w:val="nil"/>
          <w:left w:val="nil"/>
          <w:bottom w:val="nil"/>
          <w:right w:val="nil"/>
          <w:between w:val="nil"/>
        </w:pBdr>
        <w:spacing w:before="120" w:after="288" w:line="312" w:lineRule="auto"/>
        <w:jc w:val="both"/>
        <w:rPr>
          <w:rFonts w:ascii="Arial" w:eastAsia="Arial" w:hAnsi="Arial"/>
          <w:color w:val="000000"/>
        </w:rPr>
      </w:pPr>
      <w:r w:rsidRPr="00813FDB">
        <w:rPr>
          <w:rFonts w:ascii="Arial" w:eastAsia="Arial" w:hAnsi="Arial"/>
          <w:color w:val="000000"/>
        </w:rPr>
        <w:t>1</w:t>
      </w:r>
      <w:r w:rsidR="00BB7421">
        <w:rPr>
          <w:rFonts w:ascii="Arial" w:eastAsia="Arial" w:hAnsi="Arial"/>
          <w:color w:val="000000"/>
        </w:rPr>
        <w:t>3</w:t>
      </w:r>
      <w:r w:rsidRPr="00813FDB">
        <w:rPr>
          <w:rFonts w:ascii="Arial" w:eastAsia="Arial" w:hAnsi="Arial"/>
          <w:color w:val="000000"/>
        </w:rPr>
        <w:t>.1.4</w:t>
      </w:r>
      <w:r w:rsidR="003F492B">
        <w:rPr>
          <w:rFonts w:ascii="Arial" w:eastAsia="Arial" w:hAnsi="Arial"/>
          <w:color w:val="000000"/>
        </w:rPr>
        <w:t>.</w:t>
      </w:r>
      <w:r w:rsidR="00D423EA" w:rsidRPr="00813FDB">
        <w:rPr>
          <w:rFonts w:ascii="Arial" w:eastAsia="Arial" w:hAnsi="Arial"/>
          <w:color w:val="000000"/>
        </w:rPr>
        <w:t xml:space="preserve"> </w:t>
      </w:r>
      <w:r w:rsidRPr="00813FDB">
        <w:rPr>
          <w:rFonts w:ascii="Arial" w:eastAsia="Arial" w:hAnsi="Arial"/>
          <w:color w:val="000000"/>
        </w:rPr>
        <w:t xml:space="preserve">Na assinatura do contrato, as partes deverão declarar que: (a) não violaram, violam ou violarão as regras anticorrupção; (b) têm a ciência de que qualquer atividade que viole as regras anticorrupção é proibida; e (c) declaram conhecer as consequências possíveis de tal violação. </w:t>
      </w:r>
    </w:p>
    <w:p w14:paraId="5CFC03C6" w14:textId="702E2BB1" w:rsidR="004259F3" w:rsidRPr="00813FDB" w:rsidRDefault="00DF364A" w:rsidP="00660371">
      <w:pPr>
        <w:pBdr>
          <w:top w:val="nil"/>
          <w:left w:val="nil"/>
          <w:bottom w:val="nil"/>
          <w:right w:val="nil"/>
          <w:between w:val="nil"/>
        </w:pBdr>
        <w:spacing w:before="120" w:after="288" w:line="312" w:lineRule="auto"/>
        <w:jc w:val="both"/>
        <w:rPr>
          <w:rFonts w:ascii="Arial" w:eastAsia="Arial" w:hAnsi="Arial"/>
          <w:color w:val="000000"/>
        </w:rPr>
      </w:pPr>
      <w:r>
        <w:rPr>
          <w:rFonts w:ascii="Arial" w:eastAsia="Arial" w:hAnsi="Arial"/>
          <w:color w:val="000000"/>
        </w:rPr>
        <w:t>13</w:t>
      </w:r>
      <w:r w:rsidR="004259F3" w:rsidRPr="00813FDB">
        <w:rPr>
          <w:rFonts w:ascii="Arial" w:eastAsia="Arial" w:hAnsi="Arial"/>
          <w:color w:val="000000"/>
        </w:rPr>
        <w:t>.</w:t>
      </w:r>
      <w:r w:rsidR="00813FDB">
        <w:rPr>
          <w:rFonts w:ascii="Arial" w:eastAsia="Arial" w:hAnsi="Arial"/>
          <w:color w:val="000000"/>
        </w:rPr>
        <w:t>1</w:t>
      </w:r>
      <w:r w:rsidR="004259F3" w:rsidRPr="00813FDB">
        <w:rPr>
          <w:rFonts w:ascii="Arial" w:eastAsia="Arial" w:hAnsi="Arial"/>
          <w:color w:val="000000"/>
        </w:rPr>
        <w:t>.5</w:t>
      </w:r>
      <w:r w:rsidR="003F492B">
        <w:rPr>
          <w:rFonts w:ascii="Arial" w:eastAsia="Arial" w:hAnsi="Arial"/>
          <w:color w:val="000000"/>
        </w:rPr>
        <w:t>.</w:t>
      </w:r>
      <w:r w:rsidR="00D423EA" w:rsidRPr="00813FDB">
        <w:rPr>
          <w:rFonts w:ascii="Arial" w:eastAsia="Arial" w:hAnsi="Arial"/>
          <w:color w:val="000000"/>
        </w:rPr>
        <w:t xml:space="preserve"> </w:t>
      </w:r>
      <w:r w:rsidR="004259F3" w:rsidRPr="00813FDB">
        <w:rPr>
          <w:rFonts w:ascii="Arial" w:eastAsia="Arial" w:hAnsi="Arial"/>
          <w:color w:val="000000"/>
        </w:rPr>
        <w:t>Qualquer descumprimento das regras de integridade mencionadas acima ensejará a resolução imediata do contrato, apenas por meio de notificação extrajudicial, sem prejuízo de eventual pagamento de indenização por perdas e danos.</w:t>
      </w:r>
    </w:p>
    <w:p w14:paraId="3A258F02" w14:textId="77777777" w:rsidR="00D423EA" w:rsidRDefault="00D423EA" w:rsidP="00660371">
      <w:pPr>
        <w:rPr>
          <w:rFonts w:ascii="Times New Roman" w:hAnsi="Times New Roman" w:cs="Times New Roman"/>
          <w:color w:val="000000" w:themeColor="text1"/>
          <w:sz w:val="24"/>
          <w:szCs w:val="24"/>
          <w:lang w:eastAsia="en-US"/>
        </w:rPr>
      </w:pPr>
    </w:p>
    <w:p w14:paraId="04E7D91C" w14:textId="77369F3D" w:rsidR="00C33624" w:rsidRPr="00C33624" w:rsidRDefault="001724E2" w:rsidP="00660371">
      <w:pPr>
        <w:spacing w:before="120" w:line="360" w:lineRule="auto"/>
        <w:jc w:val="righ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Vassouras</w:t>
      </w:r>
      <w:r w:rsidR="00C33624" w:rsidRPr="00C33624">
        <w:rPr>
          <w:rFonts w:ascii="Times New Roman" w:hAnsi="Times New Roman" w:cs="Times New Roman"/>
          <w:color w:val="000000" w:themeColor="text1"/>
          <w:sz w:val="24"/>
          <w:szCs w:val="24"/>
          <w:lang w:eastAsia="en-US"/>
        </w:rPr>
        <w:t xml:space="preserve">, </w:t>
      </w:r>
      <w:r w:rsidR="00CA7AAC" w:rsidRPr="00CA7AAC">
        <w:rPr>
          <w:rFonts w:ascii="Times New Roman" w:hAnsi="Times New Roman" w:cs="Times New Roman"/>
          <w:color w:val="000000" w:themeColor="text1"/>
          <w:sz w:val="24"/>
          <w:szCs w:val="24"/>
          <w:highlight w:val="yellow"/>
          <w:lang w:eastAsia="en-US"/>
        </w:rPr>
        <w:t>xx</w:t>
      </w:r>
      <w:r w:rsidR="00C33624" w:rsidRPr="00C33624">
        <w:rPr>
          <w:rFonts w:ascii="Times New Roman" w:hAnsi="Times New Roman" w:cs="Times New Roman"/>
          <w:color w:val="000000" w:themeColor="text1"/>
          <w:sz w:val="24"/>
          <w:szCs w:val="24"/>
          <w:lang w:eastAsia="en-US"/>
        </w:rPr>
        <w:t xml:space="preserve"> de </w:t>
      </w:r>
      <w:r w:rsidR="00CA7AAC" w:rsidRPr="00CA7AAC">
        <w:rPr>
          <w:rFonts w:ascii="Times New Roman" w:hAnsi="Times New Roman" w:cs="Times New Roman"/>
          <w:color w:val="000000" w:themeColor="text1"/>
          <w:sz w:val="24"/>
          <w:szCs w:val="24"/>
          <w:highlight w:val="yellow"/>
          <w:lang w:eastAsia="en-US"/>
        </w:rPr>
        <w:t>xxxx</w:t>
      </w:r>
      <w:r w:rsidR="00C33624" w:rsidRPr="00C33624">
        <w:rPr>
          <w:rFonts w:ascii="Times New Roman" w:hAnsi="Times New Roman" w:cs="Times New Roman"/>
          <w:color w:val="000000" w:themeColor="text1"/>
          <w:sz w:val="24"/>
          <w:szCs w:val="24"/>
          <w:lang w:eastAsia="en-US"/>
        </w:rPr>
        <w:t xml:space="preserve"> de 202</w:t>
      </w:r>
      <w:r>
        <w:rPr>
          <w:rFonts w:ascii="Times New Roman" w:hAnsi="Times New Roman" w:cs="Times New Roman"/>
          <w:color w:val="000000" w:themeColor="text1"/>
          <w:sz w:val="24"/>
          <w:szCs w:val="24"/>
          <w:lang w:eastAsia="en-US"/>
        </w:rPr>
        <w:t>4</w:t>
      </w:r>
      <w:r w:rsidR="00DF364A">
        <w:rPr>
          <w:rFonts w:ascii="Times New Roman" w:hAnsi="Times New Roman" w:cs="Times New Roman"/>
          <w:color w:val="000000" w:themeColor="text1"/>
          <w:sz w:val="24"/>
          <w:szCs w:val="24"/>
          <w:lang w:eastAsia="en-US"/>
        </w:rPr>
        <w:t>.</w:t>
      </w:r>
    </w:p>
    <w:p w14:paraId="20823935" w14:textId="3ED95F46" w:rsidR="00F9098F" w:rsidRDefault="00F9098F" w:rsidP="00660371">
      <w:pPr>
        <w:spacing w:before="120" w:line="360" w:lineRule="auto"/>
        <w:jc w:val="both"/>
        <w:rPr>
          <w:rFonts w:ascii="Times New Roman" w:hAnsi="Times New Roman" w:cs="Times New Roman"/>
          <w:color w:val="000000" w:themeColor="text1"/>
          <w:sz w:val="24"/>
          <w:szCs w:val="24"/>
          <w:lang w:eastAsia="en-US"/>
        </w:rPr>
      </w:pPr>
    </w:p>
    <w:p w14:paraId="1F9AAB9C" w14:textId="38FAD3C0" w:rsidR="00F9098F" w:rsidRPr="0058017D" w:rsidRDefault="00CA7AAC" w:rsidP="00660371">
      <w:pPr>
        <w:jc w:val="center"/>
        <w:rPr>
          <w:rFonts w:ascii="Times New Roman" w:hAnsi="Times New Roman" w:cs="Times New Roman"/>
          <w:b/>
          <w:color w:val="000000" w:themeColor="text1"/>
          <w:sz w:val="24"/>
          <w:szCs w:val="24"/>
          <w:highlight w:val="yellow"/>
          <w:lang w:eastAsia="en-US"/>
        </w:rPr>
      </w:pPr>
      <w:r w:rsidRPr="0058017D">
        <w:rPr>
          <w:rFonts w:ascii="Times New Roman" w:eastAsia="Times New Roman" w:hAnsi="Times New Roman" w:cs="Times New Roman"/>
          <w:b/>
          <w:color w:val="000000"/>
          <w:sz w:val="24"/>
          <w:szCs w:val="24"/>
          <w:highlight w:val="yellow"/>
        </w:rPr>
        <w:t>[NOME DO SERVIDOR RESPONSÁVEL PELO TR]</w:t>
      </w:r>
    </w:p>
    <w:p w14:paraId="0BB64343" w14:textId="6C2F7445" w:rsidR="00F9098F" w:rsidRDefault="0058017D" w:rsidP="00660371">
      <w:pPr>
        <w:jc w:val="center"/>
        <w:rPr>
          <w:rFonts w:ascii="Times New Roman" w:eastAsia="Times New Roman" w:hAnsi="Times New Roman" w:cs="Times New Roman"/>
          <w:bCs/>
          <w:color w:val="000000"/>
          <w:sz w:val="24"/>
          <w:szCs w:val="24"/>
        </w:rPr>
      </w:pPr>
      <w:r w:rsidRPr="0058017D">
        <w:rPr>
          <w:rFonts w:ascii="Times New Roman" w:eastAsia="Times New Roman" w:hAnsi="Times New Roman" w:cs="Times New Roman"/>
          <w:bCs/>
          <w:color w:val="000000"/>
          <w:sz w:val="24"/>
          <w:szCs w:val="24"/>
          <w:highlight w:val="yellow"/>
        </w:rPr>
        <w:t>[Cargo do Servidor]</w:t>
      </w:r>
    </w:p>
    <w:p w14:paraId="7140CB3A" w14:textId="77777777" w:rsidR="00CE39CF" w:rsidRDefault="00CE39CF" w:rsidP="00660371">
      <w:pPr>
        <w:rPr>
          <w:rFonts w:ascii="Times New Roman" w:hAnsi="Times New Roman" w:cs="Times New Roman"/>
          <w:color w:val="000000" w:themeColor="text1"/>
          <w:sz w:val="24"/>
          <w:szCs w:val="24"/>
          <w:lang w:eastAsia="en-US"/>
        </w:rPr>
      </w:pPr>
    </w:p>
    <w:p w14:paraId="58C25F2F" w14:textId="77777777" w:rsidR="00F9098F" w:rsidRPr="00C33624" w:rsidRDefault="00F9098F" w:rsidP="00660371">
      <w:pPr>
        <w:jc w:val="center"/>
        <w:rPr>
          <w:rFonts w:ascii="Times New Roman" w:hAnsi="Times New Roman" w:cs="Times New Roman"/>
          <w:color w:val="000000" w:themeColor="text1"/>
          <w:sz w:val="24"/>
          <w:szCs w:val="24"/>
          <w:lang w:eastAsia="en-US"/>
        </w:rPr>
      </w:pPr>
    </w:p>
    <w:p w14:paraId="48352ACF" w14:textId="77777777" w:rsidR="00C641CC" w:rsidRPr="002E41E0" w:rsidRDefault="00C641CC" w:rsidP="00660371">
      <w:pPr>
        <w:jc w:val="center"/>
        <w:rPr>
          <w:rFonts w:ascii="Times New Roman" w:hAnsi="Times New Roman" w:cs="Times New Roman"/>
          <w:b/>
          <w:bCs/>
          <w:color w:val="000000" w:themeColor="text1"/>
          <w:sz w:val="24"/>
          <w:szCs w:val="24"/>
          <w:lang w:eastAsia="en-US"/>
        </w:rPr>
      </w:pPr>
      <w:r w:rsidRPr="0058017D">
        <w:rPr>
          <w:rFonts w:ascii="Times New Roman" w:hAnsi="Times New Roman" w:cs="Times New Roman"/>
          <w:b/>
          <w:bCs/>
          <w:color w:val="000000" w:themeColor="text1"/>
          <w:sz w:val="24"/>
          <w:szCs w:val="24"/>
          <w:highlight w:val="yellow"/>
          <w:lang w:eastAsia="en-US"/>
        </w:rPr>
        <w:t>[NOME D</w:t>
      </w:r>
      <w:r>
        <w:rPr>
          <w:rFonts w:ascii="Times New Roman" w:hAnsi="Times New Roman" w:cs="Times New Roman"/>
          <w:b/>
          <w:bCs/>
          <w:color w:val="000000" w:themeColor="text1"/>
          <w:sz w:val="24"/>
          <w:szCs w:val="24"/>
          <w:highlight w:val="yellow"/>
          <w:lang w:eastAsia="en-US"/>
        </w:rPr>
        <w:t>A</w:t>
      </w:r>
      <w:r w:rsidRPr="0058017D">
        <w:rPr>
          <w:rFonts w:ascii="Times New Roman" w:hAnsi="Times New Roman" w:cs="Times New Roman"/>
          <w:b/>
          <w:bCs/>
          <w:color w:val="000000" w:themeColor="text1"/>
          <w:sz w:val="24"/>
          <w:szCs w:val="24"/>
          <w:highlight w:val="yellow"/>
          <w:lang w:eastAsia="en-US"/>
        </w:rPr>
        <w:t xml:space="preserve"> SECRET</w:t>
      </w:r>
      <w:r>
        <w:rPr>
          <w:rFonts w:ascii="Times New Roman" w:hAnsi="Times New Roman" w:cs="Times New Roman"/>
          <w:b/>
          <w:bCs/>
          <w:color w:val="000000" w:themeColor="text1"/>
          <w:sz w:val="24"/>
          <w:szCs w:val="24"/>
          <w:highlight w:val="yellow"/>
          <w:lang w:eastAsia="en-US"/>
        </w:rPr>
        <w:t>A</w:t>
      </w:r>
      <w:r w:rsidRPr="0058017D">
        <w:rPr>
          <w:rFonts w:ascii="Times New Roman" w:hAnsi="Times New Roman" w:cs="Times New Roman"/>
          <w:b/>
          <w:bCs/>
          <w:color w:val="000000" w:themeColor="text1"/>
          <w:sz w:val="24"/>
          <w:szCs w:val="24"/>
          <w:highlight w:val="yellow"/>
          <w:lang w:eastAsia="en-US"/>
        </w:rPr>
        <w:t>RI</w:t>
      </w:r>
      <w:r>
        <w:rPr>
          <w:rFonts w:ascii="Times New Roman" w:hAnsi="Times New Roman" w:cs="Times New Roman"/>
          <w:b/>
          <w:bCs/>
          <w:color w:val="000000" w:themeColor="text1"/>
          <w:sz w:val="24"/>
          <w:szCs w:val="24"/>
          <w:highlight w:val="yellow"/>
          <w:lang w:eastAsia="en-US"/>
        </w:rPr>
        <w:t>A REQUISITANTE</w:t>
      </w:r>
      <w:r w:rsidRPr="0058017D">
        <w:rPr>
          <w:rFonts w:ascii="Times New Roman" w:hAnsi="Times New Roman" w:cs="Times New Roman"/>
          <w:b/>
          <w:bCs/>
          <w:color w:val="000000" w:themeColor="text1"/>
          <w:sz w:val="24"/>
          <w:szCs w:val="24"/>
          <w:highlight w:val="yellow"/>
          <w:lang w:eastAsia="en-US"/>
        </w:rPr>
        <w:t>]</w:t>
      </w:r>
    </w:p>
    <w:p w14:paraId="3AB83438" w14:textId="77777777" w:rsidR="00C641CC" w:rsidRDefault="00C641CC" w:rsidP="00660371">
      <w:pPr>
        <w:jc w:val="center"/>
        <w:rPr>
          <w:rFonts w:ascii="Times New Roman" w:hAnsi="Times New Roman" w:cs="Times New Roman"/>
          <w:color w:val="000000" w:themeColor="text1"/>
          <w:sz w:val="24"/>
          <w:szCs w:val="24"/>
          <w:lang w:eastAsia="en-US"/>
        </w:rPr>
      </w:pPr>
      <w:r w:rsidRPr="00C33624">
        <w:rPr>
          <w:rFonts w:ascii="Times New Roman" w:hAnsi="Times New Roman" w:cs="Times New Roman"/>
          <w:color w:val="000000" w:themeColor="text1"/>
          <w:sz w:val="24"/>
          <w:szCs w:val="24"/>
          <w:lang w:eastAsia="en-US"/>
        </w:rPr>
        <w:t>Secret</w:t>
      </w:r>
      <w:r>
        <w:rPr>
          <w:rFonts w:ascii="Times New Roman" w:hAnsi="Times New Roman" w:cs="Times New Roman"/>
          <w:color w:val="000000" w:themeColor="text1"/>
          <w:sz w:val="24"/>
          <w:szCs w:val="24"/>
          <w:lang w:eastAsia="en-US"/>
        </w:rPr>
        <w:t>a</w:t>
      </w:r>
      <w:r w:rsidRPr="00C33624">
        <w:rPr>
          <w:rFonts w:ascii="Times New Roman" w:hAnsi="Times New Roman" w:cs="Times New Roman"/>
          <w:color w:val="000000" w:themeColor="text1"/>
          <w:sz w:val="24"/>
          <w:szCs w:val="24"/>
          <w:lang w:eastAsia="en-US"/>
        </w:rPr>
        <w:t xml:space="preserve">ria Municipal de </w:t>
      </w:r>
      <w:r w:rsidRPr="0058017D">
        <w:rPr>
          <w:rFonts w:ascii="Times New Roman" w:hAnsi="Times New Roman" w:cs="Times New Roman"/>
          <w:color w:val="000000" w:themeColor="text1"/>
          <w:sz w:val="24"/>
          <w:szCs w:val="24"/>
          <w:highlight w:val="yellow"/>
          <w:lang w:eastAsia="en-US"/>
        </w:rPr>
        <w:t>XXXXXXXX</w:t>
      </w:r>
    </w:p>
    <w:p w14:paraId="3F838EC2" w14:textId="3A401A13" w:rsidR="0032446C" w:rsidRDefault="0032446C" w:rsidP="00660371">
      <w:pPr>
        <w:jc w:val="center"/>
        <w:rPr>
          <w:rFonts w:ascii="Times New Roman" w:hAnsi="Times New Roman" w:cs="Times New Roman"/>
          <w:color w:val="000000" w:themeColor="text1"/>
          <w:sz w:val="24"/>
          <w:szCs w:val="24"/>
          <w:lang w:eastAsia="en-US"/>
        </w:rPr>
      </w:pPr>
    </w:p>
    <w:sectPr w:rsidR="0032446C" w:rsidSect="002E1DB8">
      <w:headerReference w:type="even" r:id="rId24"/>
      <w:headerReference w:type="default" r:id="rId25"/>
      <w:footerReference w:type="even" r:id="rId26"/>
      <w:footerReference w:type="default" r:id="rId27"/>
      <w:headerReference w:type="first" r:id="rId28"/>
      <w:footerReference w:type="first" r:id="rId29"/>
      <w:pgSz w:w="11905" w:h="16837"/>
      <w:pgMar w:top="1134" w:right="1134" w:bottom="1134" w:left="1985" w:header="720" w:footer="57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26B25" w14:textId="77777777" w:rsidR="00A40AC8" w:rsidRPr="00C84180" w:rsidRDefault="00A40AC8" w:rsidP="0063744B">
      <w:r>
        <w:separator/>
      </w:r>
    </w:p>
  </w:endnote>
  <w:endnote w:type="continuationSeparator" w:id="0">
    <w:p w14:paraId="261018E2" w14:textId="77777777" w:rsidR="00A40AC8" w:rsidRPr="00C84180" w:rsidRDefault="00A40AC8" w:rsidP="006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75B0" w14:textId="77777777" w:rsidR="004B009C" w:rsidRDefault="004B00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290304"/>
      <w:docPartObj>
        <w:docPartGallery w:val="Page Numbers (Bottom of Page)"/>
        <w:docPartUnique/>
      </w:docPartObj>
    </w:sdtPr>
    <w:sdtContent>
      <w:sdt>
        <w:sdtPr>
          <w:id w:val="-1769616900"/>
          <w:docPartObj>
            <w:docPartGallery w:val="Page Numbers (Top of Page)"/>
            <w:docPartUnique/>
          </w:docPartObj>
        </w:sdtPr>
        <w:sdtContent>
          <w:p w14:paraId="5FF9422B" w14:textId="41821A00" w:rsidR="00176290" w:rsidRDefault="0017629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F1D761" w14:textId="43C3BAB8" w:rsidR="00F200F4" w:rsidRPr="00F200F4" w:rsidRDefault="00F200F4" w:rsidP="00F200F4">
    <w:pPr>
      <w:pStyle w:val="Rodap"/>
      <w:jc w:val="both"/>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5CCE" w14:textId="77777777" w:rsidR="004B009C" w:rsidRDefault="004B00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3C28E" w14:textId="77777777" w:rsidR="00A40AC8" w:rsidRPr="00C84180" w:rsidRDefault="00A40AC8" w:rsidP="0063744B">
      <w:r>
        <w:separator/>
      </w:r>
    </w:p>
  </w:footnote>
  <w:footnote w:type="continuationSeparator" w:id="0">
    <w:p w14:paraId="2BD5A2DF" w14:textId="77777777" w:rsidR="00A40AC8" w:rsidRPr="00C84180" w:rsidRDefault="00A40AC8" w:rsidP="006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5CE9" w14:textId="14BDF85D" w:rsidR="004B009C" w:rsidRDefault="004B00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E63E" w14:textId="56EDB50A" w:rsidR="004B009C" w:rsidRDefault="004B009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8B07" w14:textId="62027E8E" w:rsidR="004B009C" w:rsidRDefault="004B00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57"/>
        </w:tabs>
        <w:ind w:left="757" w:hanging="397"/>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57"/>
        </w:tabs>
        <w:ind w:left="757" w:hanging="397"/>
      </w:pPr>
      <w:rPr>
        <w:rFonts w:ascii="Symbol" w:hAnsi="Symbol"/>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000000"/>
        <w:sz w:val="24"/>
        <w:szCs w:val="24"/>
      </w:rPr>
    </w:lvl>
  </w:abstractNum>
  <w:abstractNum w:abstractNumId="3" w15:restartNumberingAfterBreak="0">
    <w:nsid w:val="01303F87"/>
    <w:multiLevelType w:val="multilevel"/>
    <w:tmpl w:val="9F32B61A"/>
    <w:lvl w:ilvl="0">
      <w:start w:val="4"/>
      <w:numFmt w:val="decimal"/>
      <w:lvlText w:val="%1"/>
      <w:lvlJc w:val="left"/>
      <w:pPr>
        <w:ind w:left="540" w:hanging="540"/>
      </w:pPr>
      <w:rPr>
        <w:rFonts w:ascii="Arial" w:eastAsia="Arial" w:hAnsi="Arial" w:hint="default"/>
        <w:i/>
        <w:color w:val="FF0000"/>
      </w:rPr>
    </w:lvl>
    <w:lvl w:ilvl="1">
      <w:start w:val="16"/>
      <w:numFmt w:val="decimal"/>
      <w:lvlText w:val="%1.%2"/>
      <w:lvlJc w:val="left"/>
      <w:pPr>
        <w:ind w:left="979" w:hanging="540"/>
      </w:pPr>
      <w:rPr>
        <w:rFonts w:ascii="Arial" w:eastAsia="Arial" w:hAnsi="Arial" w:hint="default"/>
        <w:i/>
        <w:color w:val="FF0000"/>
      </w:rPr>
    </w:lvl>
    <w:lvl w:ilvl="2">
      <w:start w:val="1"/>
      <w:numFmt w:val="decimal"/>
      <w:lvlText w:val="%1.%2.%3"/>
      <w:lvlJc w:val="left"/>
      <w:pPr>
        <w:ind w:left="1598" w:hanging="720"/>
      </w:pPr>
      <w:rPr>
        <w:rFonts w:ascii="Arial" w:eastAsia="Arial" w:hAnsi="Arial" w:hint="default"/>
        <w:i/>
        <w:color w:val="auto"/>
      </w:rPr>
    </w:lvl>
    <w:lvl w:ilvl="3">
      <w:start w:val="1"/>
      <w:numFmt w:val="decimal"/>
      <w:lvlText w:val="%1.%2.%3.%4"/>
      <w:lvlJc w:val="left"/>
      <w:pPr>
        <w:ind w:left="2037" w:hanging="720"/>
      </w:pPr>
      <w:rPr>
        <w:rFonts w:ascii="Arial" w:eastAsia="Arial" w:hAnsi="Arial" w:hint="default"/>
        <w:i/>
        <w:color w:val="FF0000"/>
      </w:rPr>
    </w:lvl>
    <w:lvl w:ilvl="4">
      <w:start w:val="1"/>
      <w:numFmt w:val="decimal"/>
      <w:lvlText w:val="%1.%2.%3.%4.%5"/>
      <w:lvlJc w:val="left"/>
      <w:pPr>
        <w:ind w:left="2476" w:hanging="720"/>
      </w:pPr>
      <w:rPr>
        <w:rFonts w:ascii="Arial" w:eastAsia="Arial" w:hAnsi="Arial" w:hint="default"/>
        <w:i/>
        <w:color w:val="FF0000"/>
      </w:rPr>
    </w:lvl>
    <w:lvl w:ilvl="5">
      <w:start w:val="1"/>
      <w:numFmt w:val="decimal"/>
      <w:lvlText w:val="%1.%2.%3.%4.%5.%6"/>
      <w:lvlJc w:val="left"/>
      <w:pPr>
        <w:ind w:left="3275" w:hanging="1080"/>
      </w:pPr>
      <w:rPr>
        <w:rFonts w:ascii="Arial" w:eastAsia="Arial" w:hAnsi="Arial" w:hint="default"/>
        <w:i/>
        <w:color w:val="FF0000"/>
      </w:rPr>
    </w:lvl>
    <w:lvl w:ilvl="6">
      <w:start w:val="1"/>
      <w:numFmt w:val="decimal"/>
      <w:lvlText w:val="%1.%2.%3.%4.%5.%6.%7"/>
      <w:lvlJc w:val="left"/>
      <w:pPr>
        <w:ind w:left="3714" w:hanging="1080"/>
      </w:pPr>
      <w:rPr>
        <w:rFonts w:ascii="Arial" w:eastAsia="Arial" w:hAnsi="Arial" w:hint="default"/>
        <w:i/>
        <w:color w:val="FF0000"/>
      </w:rPr>
    </w:lvl>
    <w:lvl w:ilvl="7">
      <w:start w:val="1"/>
      <w:numFmt w:val="decimal"/>
      <w:lvlText w:val="%1.%2.%3.%4.%5.%6.%7.%8"/>
      <w:lvlJc w:val="left"/>
      <w:pPr>
        <w:ind w:left="4513" w:hanging="1440"/>
      </w:pPr>
      <w:rPr>
        <w:rFonts w:ascii="Arial" w:eastAsia="Arial" w:hAnsi="Arial" w:hint="default"/>
        <w:i/>
        <w:color w:val="FF0000"/>
      </w:rPr>
    </w:lvl>
    <w:lvl w:ilvl="8">
      <w:start w:val="1"/>
      <w:numFmt w:val="decimal"/>
      <w:lvlText w:val="%1.%2.%3.%4.%5.%6.%7.%8.%9"/>
      <w:lvlJc w:val="left"/>
      <w:pPr>
        <w:ind w:left="4952" w:hanging="1440"/>
      </w:pPr>
      <w:rPr>
        <w:rFonts w:ascii="Arial" w:eastAsia="Arial" w:hAnsi="Arial" w:hint="default"/>
        <w:i/>
        <w:color w:val="FF0000"/>
      </w:rPr>
    </w:lvl>
  </w:abstractNum>
  <w:abstractNum w:abstractNumId="4" w15:restartNumberingAfterBreak="0">
    <w:nsid w:val="081A0B77"/>
    <w:multiLevelType w:val="multilevel"/>
    <w:tmpl w:val="7200CF06"/>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F6A122C"/>
    <w:multiLevelType w:val="hybridMultilevel"/>
    <w:tmpl w:val="904AD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CD2766"/>
    <w:multiLevelType w:val="multilevel"/>
    <w:tmpl w:val="520A99EE"/>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97982"/>
    <w:multiLevelType w:val="hybridMultilevel"/>
    <w:tmpl w:val="65A60E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F427C8"/>
    <w:multiLevelType w:val="hybridMultilevel"/>
    <w:tmpl w:val="99B42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9364DC"/>
    <w:multiLevelType w:val="hybridMultilevel"/>
    <w:tmpl w:val="163AF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655B39"/>
    <w:multiLevelType w:val="multilevel"/>
    <w:tmpl w:val="AB94C4B4"/>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95F4A"/>
    <w:multiLevelType w:val="multilevel"/>
    <w:tmpl w:val="1310A6E4"/>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color w:val="000000"/>
        <w:sz w:val="20"/>
        <w:szCs w:val="20"/>
        <w:u w:val="none"/>
      </w:rPr>
    </w:lvl>
    <w:lvl w:ilvl="2">
      <w:start w:val="1"/>
      <w:numFmt w:val="decimal"/>
      <w:lvlText w:val="%1.%2.%3."/>
      <w:lvlJc w:val="left"/>
      <w:pPr>
        <w:ind w:left="1496"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F046E"/>
    <w:multiLevelType w:val="hybridMultilevel"/>
    <w:tmpl w:val="AE72D6C0"/>
    <w:lvl w:ilvl="0" w:tplc="15302B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B61427"/>
    <w:multiLevelType w:val="multilevel"/>
    <w:tmpl w:val="BBBC9EE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527B61"/>
    <w:multiLevelType w:val="hybridMultilevel"/>
    <w:tmpl w:val="1E5640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CBD11B1"/>
    <w:multiLevelType w:val="hybridMultilevel"/>
    <w:tmpl w:val="D1924A7E"/>
    <w:lvl w:ilvl="0" w:tplc="1D5EE6A0">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0377C"/>
    <w:multiLevelType w:val="hybridMultilevel"/>
    <w:tmpl w:val="4628DCBA"/>
    <w:lvl w:ilvl="0" w:tplc="4AE82FF0">
      <w:start w:val="8"/>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2237CA"/>
    <w:multiLevelType w:val="hybridMultilevel"/>
    <w:tmpl w:val="07B642E8"/>
    <w:lvl w:ilvl="0" w:tplc="0EFAF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E27BA9"/>
    <w:multiLevelType w:val="multilevel"/>
    <w:tmpl w:val="8C34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8279E"/>
    <w:multiLevelType w:val="multilevel"/>
    <w:tmpl w:val="4AE47128"/>
    <w:lvl w:ilvl="0">
      <w:start w:val="7"/>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8E5B66"/>
    <w:multiLevelType w:val="hybridMultilevel"/>
    <w:tmpl w:val="2264B716"/>
    <w:lvl w:ilvl="0" w:tplc="F042A8C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920C8A"/>
    <w:multiLevelType w:val="hybridMultilevel"/>
    <w:tmpl w:val="30E2B6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28109B"/>
    <w:multiLevelType w:val="hybridMultilevel"/>
    <w:tmpl w:val="35A2F5F4"/>
    <w:lvl w:ilvl="0" w:tplc="DB94807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AC0C95"/>
    <w:multiLevelType w:val="multilevel"/>
    <w:tmpl w:val="BB74F72A"/>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24" w15:restartNumberingAfterBreak="0">
    <w:nsid w:val="4A0031B5"/>
    <w:multiLevelType w:val="hybridMultilevel"/>
    <w:tmpl w:val="5942D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E805557"/>
    <w:multiLevelType w:val="multilevel"/>
    <w:tmpl w:val="86502D58"/>
    <w:lvl w:ilvl="0">
      <w:start w:val="1"/>
      <w:numFmt w:val="decimal"/>
      <w:lvlText w:val="%1.0)"/>
      <w:lvlJc w:val="left"/>
      <w:pPr>
        <w:ind w:left="720" w:hanging="720"/>
      </w:pPr>
      <w:rPr>
        <w:rFonts w:eastAsia="Tahoma" w:hint="default"/>
        <w:b/>
      </w:rPr>
    </w:lvl>
    <w:lvl w:ilvl="1">
      <w:numFmt w:val="decimal"/>
      <w:lvlText w:val="%1.%2)"/>
      <w:lvlJc w:val="left"/>
      <w:pPr>
        <w:ind w:left="1428" w:hanging="720"/>
      </w:pPr>
      <w:rPr>
        <w:rFonts w:eastAsia="Tahoma" w:hint="default"/>
        <w:b/>
      </w:rPr>
    </w:lvl>
    <w:lvl w:ilvl="2">
      <w:start w:val="1"/>
      <w:numFmt w:val="decimal"/>
      <w:lvlText w:val="%1.%2)%3."/>
      <w:lvlJc w:val="left"/>
      <w:pPr>
        <w:ind w:left="2136" w:hanging="720"/>
      </w:pPr>
      <w:rPr>
        <w:rFonts w:eastAsia="Tahoma" w:hint="default"/>
        <w:b/>
      </w:rPr>
    </w:lvl>
    <w:lvl w:ilvl="3">
      <w:start w:val="1"/>
      <w:numFmt w:val="decimal"/>
      <w:lvlText w:val="%1.%2)%3.%4."/>
      <w:lvlJc w:val="left"/>
      <w:pPr>
        <w:ind w:left="3204" w:hanging="1080"/>
      </w:pPr>
      <w:rPr>
        <w:rFonts w:eastAsia="Tahoma" w:hint="default"/>
        <w:b/>
      </w:rPr>
    </w:lvl>
    <w:lvl w:ilvl="4">
      <w:start w:val="1"/>
      <w:numFmt w:val="decimal"/>
      <w:lvlText w:val="%1.%2)%3.%4.%5."/>
      <w:lvlJc w:val="left"/>
      <w:pPr>
        <w:ind w:left="3912" w:hanging="1080"/>
      </w:pPr>
      <w:rPr>
        <w:rFonts w:eastAsia="Tahoma" w:hint="default"/>
        <w:b/>
      </w:rPr>
    </w:lvl>
    <w:lvl w:ilvl="5">
      <w:start w:val="1"/>
      <w:numFmt w:val="decimal"/>
      <w:lvlText w:val="%1.%2)%3.%4.%5.%6."/>
      <w:lvlJc w:val="left"/>
      <w:pPr>
        <w:ind w:left="4980" w:hanging="1440"/>
      </w:pPr>
      <w:rPr>
        <w:rFonts w:eastAsia="Tahoma" w:hint="default"/>
        <w:b/>
      </w:rPr>
    </w:lvl>
    <w:lvl w:ilvl="6">
      <w:start w:val="1"/>
      <w:numFmt w:val="decimal"/>
      <w:lvlText w:val="%1.%2)%3.%4.%5.%6.%7."/>
      <w:lvlJc w:val="left"/>
      <w:pPr>
        <w:ind w:left="5688" w:hanging="1440"/>
      </w:pPr>
      <w:rPr>
        <w:rFonts w:eastAsia="Tahoma" w:hint="default"/>
        <w:b/>
      </w:rPr>
    </w:lvl>
    <w:lvl w:ilvl="7">
      <w:start w:val="1"/>
      <w:numFmt w:val="decimal"/>
      <w:lvlText w:val="%1.%2)%3.%4.%5.%6.%7.%8."/>
      <w:lvlJc w:val="left"/>
      <w:pPr>
        <w:ind w:left="6756" w:hanging="1800"/>
      </w:pPr>
      <w:rPr>
        <w:rFonts w:eastAsia="Tahoma" w:hint="default"/>
        <w:b/>
      </w:rPr>
    </w:lvl>
    <w:lvl w:ilvl="8">
      <w:start w:val="1"/>
      <w:numFmt w:val="decimal"/>
      <w:lvlText w:val="%1.%2)%3.%4.%5.%6.%7.%8.%9."/>
      <w:lvlJc w:val="left"/>
      <w:pPr>
        <w:ind w:left="7464" w:hanging="1800"/>
      </w:pPr>
      <w:rPr>
        <w:rFonts w:eastAsia="Tahoma" w:hint="default"/>
        <w:b/>
      </w:rPr>
    </w:lvl>
  </w:abstractNum>
  <w:abstractNum w:abstractNumId="26" w15:restartNumberingAfterBreak="0">
    <w:nsid w:val="53C56E34"/>
    <w:multiLevelType w:val="hybridMultilevel"/>
    <w:tmpl w:val="4A669DDE"/>
    <w:lvl w:ilvl="0" w:tplc="E28A5FBA">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D82F5E"/>
    <w:multiLevelType w:val="hybridMultilevel"/>
    <w:tmpl w:val="D472C148"/>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AE3A0E"/>
    <w:multiLevelType w:val="multilevel"/>
    <w:tmpl w:val="9B906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0B2FA0"/>
    <w:multiLevelType w:val="hybridMultilevel"/>
    <w:tmpl w:val="AF3E6372"/>
    <w:lvl w:ilvl="0" w:tplc="A7CCDC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944C2"/>
    <w:multiLevelType w:val="hybridMultilevel"/>
    <w:tmpl w:val="4684B73A"/>
    <w:lvl w:ilvl="0" w:tplc="E522EA12">
      <w:start w:val="9"/>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972B83"/>
    <w:multiLevelType w:val="multilevel"/>
    <w:tmpl w:val="F0C8B758"/>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AA3EC0"/>
    <w:multiLevelType w:val="hybridMultilevel"/>
    <w:tmpl w:val="798EB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BE02FB"/>
    <w:multiLevelType w:val="hybridMultilevel"/>
    <w:tmpl w:val="EFAAF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BD24BE9"/>
    <w:multiLevelType w:val="hybridMultilevel"/>
    <w:tmpl w:val="F5F43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D530449"/>
    <w:multiLevelType w:val="hybridMultilevel"/>
    <w:tmpl w:val="40A8E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E6463CD"/>
    <w:multiLevelType w:val="hybridMultilevel"/>
    <w:tmpl w:val="05A85F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28141CB"/>
    <w:multiLevelType w:val="multilevel"/>
    <w:tmpl w:val="BBBC9EE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1E54CA"/>
    <w:multiLevelType w:val="multilevel"/>
    <w:tmpl w:val="231AF97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8F622D"/>
    <w:multiLevelType w:val="multilevel"/>
    <w:tmpl w:val="642A12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553AD9"/>
    <w:multiLevelType w:val="hybridMultilevel"/>
    <w:tmpl w:val="D3980DB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719D5512"/>
    <w:multiLevelType w:val="hybridMultilevel"/>
    <w:tmpl w:val="433471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400150"/>
    <w:multiLevelType w:val="hybridMultilevel"/>
    <w:tmpl w:val="EBFE2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4DF5FD3"/>
    <w:multiLevelType w:val="hybridMultilevel"/>
    <w:tmpl w:val="49C2EE26"/>
    <w:lvl w:ilvl="0" w:tplc="B3067A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07491A"/>
    <w:multiLevelType w:val="multilevel"/>
    <w:tmpl w:val="6CCC3EA8"/>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5" w15:restartNumberingAfterBreak="0">
    <w:nsid w:val="7C510C2C"/>
    <w:multiLevelType w:val="hybridMultilevel"/>
    <w:tmpl w:val="649AE0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54391111">
    <w:abstractNumId w:val="45"/>
  </w:num>
  <w:num w:numId="2" w16cid:durableId="1779446280">
    <w:abstractNumId w:val="33"/>
  </w:num>
  <w:num w:numId="3" w16cid:durableId="1370061548">
    <w:abstractNumId w:val="35"/>
  </w:num>
  <w:num w:numId="4" w16cid:durableId="302320094">
    <w:abstractNumId w:val="40"/>
  </w:num>
  <w:num w:numId="5" w16cid:durableId="1277983311">
    <w:abstractNumId w:val="8"/>
  </w:num>
  <w:num w:numId="6" w16cid:durableId="353918837">
    <w:abstractNumId w:val="39"/>
  </w:num>
  <w:num w:numId="7" w16cid:durableId="718477351">
    <w:abstractNumId w:val="24"/>
  </w:num>
  <w:num w:numId="8" w16cid:durableId="717361657">
    <w:abstractNumId w:val="42"/>
  </w:num>
  <w:num w:numId="9" w16cid:durableId="1398014908">
    <w:abstractNumId w:val="7"/>
  </w:num>
  <w:num w:numId="10" w16cid:durableId="211775630">
    <w:abstractNumId w:val="34"/>
  </w:num>
  <w:num w:numId="11" w16cid:durableId="1242829921">
    <w:abstractNumId w:val="9"/>
  </w:num>
  <w:num w:numId="12" w16cid:durableId="961955333">
    <w:abstractNumId w:val="20"/>
  </w:num>
  <w:num w:numId="13" w16cid:durableId="1341004344">
    <w:abstractNumId w:val="15"/>
  </w:num>
  <w:num w:numId="14" w16cid:durableId="1710453408">
    <w:abstractNumId w:val="27"/>
  </w:num>
  <w:num w:numId="15" w16cid:durableId="1746225776">
    <w:abstractNumId w:val="5"/>
  </w:num>
  <w:num w:numId="16" w16cid:durableId="1784887512">
    <w:abstractNumId w:val="6"/>
  </w:num>
  <w:num w:numId="17" w16cid:durableId="8064473">
    <w:abstractNumId w:val="19"/>
  </w:num>
  <w:num w:numId="18" w16cid:durableId="544224038">
    <w:abstractNumId w:val="16"/>
  </w:num>
  <w:num w:numId="19" w16cid:durableId="363790410">
    <w:abstractNumId w:val="30"/>
  </w:num>
  <w:num w:numId="20" w16cid:durableId="1412433360">
    <w:abstractNumId w:val="29"/>
  </w:num>
  <w:num w:numId="21" w16cid:durableId="1618221988">
    <w:abstractNumId w:val="17"/>
  </w:num>
  <w:num w:numId="22" w16cid:durableId="1225482754">
    <w:abstractNumId w:val="12"/>
  </w:num>
  <w:num w:numId="23" w16cid:durableId="628558876">
    <w:abstractNumId w:val="32"/>
  </w:num>
  <w:num w:numId="24" w16cid:durableId="110756839">
    <w:abstractNumId w:val="41"/>
  </w:num>
  <w:num w:numId="25" w16cid:durableId="1842502352">
    <w:abstractNumId w:val="21"/>
  </w:num>
  <w:num w:numId="26" w16cid:durableId="2083944621">
    <w:abstractNumId w:val="28"/>
  </w:num>
  <w:num w:numId="27" w16cid:durableId="1583373002">
    <w:abstractNumId w:val="25"/>
  </w:num>
  <w:num w:numId="28" w16cid:durableId="1563328110">
    <w:abstractNumId w:val="36"/>
  </w:num>
  <w:num w:numId="29" w16cid:durableId="1998072307">
    <w:abstractNumId w:val="4"/>
  </w:num>
  <w:num w:numId="30" w16cid:durableId="2062289963">
    <w:abstractNumId w:val="4"/>
    <w:lvlOverride w:ilvl="0">
      <w:startOverride w:val="1"/>
    </w:lvlOverride>
  </w:num>
  <w:num w:numId="31" w16cid:durableId="848103009">
    <w:abstractNumId w:val="43"/>
  </w:num>
  <w:num w:numId="32" w16cid:durableId="1978947971">
    <w:abstractNumId w:val="22"/>
  </w:num>
  <w:num w:numId="33" w16cid:durableId="1584215890">
    <w:abstractNumId w:val="18"/>
  </w:num>
  <w:num w:numId="34" w16cid:durableId="1953240751">
    <w:abstractNumId w:val="14"/>
  </w:num>
  <w:num w:numId="35" w16cid:durableId="1977026999">
    <w:abstractNumId w:val="26"/>
  </w:num>
  <w:num w:numId="36" w16cid:durableId="2068265222">
    <w:abstractNumId w:val="4"/>
  </w:num>
  <w:num w:numId="37" w16cid:durableId="1274367432">
    <w:abstractNumId w:val="4"/>
  </w:num>
  <w:num w:numId="38" w16cid:durableId="122381834">
    <w:abstractNumId w:val="11"/>
  </w:num>
  <w:num w:numId="39" w16cid:durableId="1533104641">
    <w:abstractNumId w:val="37"/>
  </w:num>
  <w:num w:numId="40" w16cid:durableId="1852331328">
    <w:abstractNumId w:val="31"/>
  </w:num>
  <w:num w:numId="41" w16cid:durableId="1208643344">
    <w:abstractNumId w:val="10"/>
  </w:num>
  <w:num w:numId="42" w16cid:durableId="66466546">
    <w:abstractNumId w:val="38"/>
  </w:num>
  <w:num w:numId="43" w16cid:durableId="1832791220">
    <w:abstractNumId w:val="13"/>
  </w:num>
  <w:num w:numId="44" w16cid:durableId="200636830">
    <w:abstractNumId w:val="3"/>
  </w:num>
  <w:num w:numId="45" w16cid:durableId="2107772661">
    <w:abstractNumId w:val="23"/>
  </w:num>
  <w:num w:numId="46" w16cid:durableId="155731727">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4B"/>
    <w:rsid w:val="000013BE"/>
    <w:rsid w:val="0000183F"/>
    <w:rsid w:val="00002DD7"/>
    <w:rsid w:val="000035A2"/>
    <w:rsid w:val="00004088"/>
    <w:rsid w:val="000040EC"/>
    <w:rsid w:val="000050FA"/>
    <w:rsid w:val="00006419"/>
    <w:rsid w:val="0000758F"/>
    <w:rsid w:val="00010CCA"/>
    <w:rsid w:val="00010E44"/>
    <w:rsid w:val="00010F24"/>
    <w:rsid w:val="00011FD6"/>
    <w:rsid w:val="00012C7F"/>
    <w:rsid w:val="000132B4"/>
    <w:rsid w:val="000144F6"/>
    <w:rsid w:val="00014668"/>
    <w:rsid w:val="00015E47"/>
    <w:rsid w:val="000205FB"/>
    <w:rsid w:val="00021B33"/>
    <w:rsid w:val="00023254"/>
    <w:rsid w:val="00023765"/>
    <w:rsid w:val="00024BEC"/>
    <w:rsid w:val="0002650A"/>
    <w:rsid w:val="000265FB"/>
    <w:rsid w:val="00030BA1"/>
    <w:rsid w:val="000320CE"/>
    <w:rsid w:val="000328D5"/>
    <w:rsid w:val="000331EF"/>
    <w:rsid w:val="0003457D"/>
    <w:rsid w:val="00034617"/>
    <w:rsid w:val="00037F2E"/>
    <w:rsid w:val="00040619"/>
    <w:rsid w:val="0004095E"/>
    <w:rsid w:val="000423F5"/>
    <w:rsid w:val="00042E46"/>
    <w:rsid w:val="0004541C"/>
    <w:rsid w:val="00045F7E"/>
    <w:rsid w:val="00046443"/>
    <w:rsid w:val="00046FE4"/>
    <w:rsid w:val="000501D4"/>
    <w:rsid w:val="000503A9"/>
    <w:rsid w:val="00051BB3"/>
    <w:rsid w:val="000533CB"/>
    <w:rsid w:val="0005380F"/>
    <w:rsid w:val="00053B77"/>
    <w:rsid w:val="00054C9F"/>
    <w:rsid w:val="00054CFC"/>
    <w:rsid w:val="00055814"/>
    <w:rsid w:val="000561CD"/>
    <w:rsid w:val="00060F72"/>
    <w:rsid w:val="000623C1"/>
    <w:rsid w:val="0006336E"/>
    <w:rsid w:val="000636B0"/>
    <w:rsid w:val="00063FE8"/>
    <w:rsid w:val="00067053"/>
    <w:rsid w:val="00067505"/>
    <w:rsid w:val="000675E9"/>
    <w:rsid w:val="0007082F"/>
    <w:rsid w:val="0007165E"/>
    <w:rsid w:val="00074F4B"/>
    <w:rsid w:val="00076E35"/>
    <w:rsid w:val="00077321"/>
    <w:rsid w:val="00080978"/>
    <w:rsid w:val="0008107C"/>
    <w:rsid w:val="00082E40"/>
    <w:rsid w:val="00082F57"/>
    <w:rsid w:val="00083AB3"/>
    <w:rsid w:val="00084DA1"/>
    <w:rsid w:val="00086363"/>
    <w:rsid w:val="0009140A"/>
    <w:rsid w:val="00091B34"/>
    <w:rsid w:val="00096825"/>
    <w:rsid w:val="000A0759"/>
    <w:rsid w:val="000A1527"/>
    <w:rsid w:val="000A1889"/>
    <w:rsid w:val="000A2514"/>
    <w:rsid w:val="000A3856"/>
    <w:rsid w:val="000A3E0C"/>
    <w:rsid w:val="000A5D46"/>
    <w:rsid w:val="000A6EC6"/>
    <w:rsid w:val="000B0672"/>
    <w:rsid w:val="000B07D1"/>
    <w:rsid w:val="000B0B1C"/>
    <w:rsid w:val="000B1389"/>
    <w:rsid w:val="000B1A96"/>
    <w:rsid w:val="000B1AC5"/>
    <w:rsid w:val="000B26C0"/>
    <w:rsid w:val="000B2879"/>
    <w:rsid w:val="000B407B"/>
    <w:rsid w:val="000B470C"/>
    <w:rsid w:val="000B7751"/>
    <w:rsid w:val="000B7993"/>
    <w:rsid w:val="000C01D7"/>
    <w:rsid w:val="000C2F7C"/>
    <w:rsid w:val="000C3DBD"/>
    <w:rsid w:val="000C5583"/>
    <w:rsid w:val="000C632B"/>
    <w:rsid w:val="000C6560"/>
    <w:rsid w:val="000C7016"/>
    <w:rsid w:val="000D0360"/>
    <w:rsid w:val="000D0593"/>
    <w:rsid w:val="000D0B21"/>
    <w:rsid w:val="000D126A"/>
    <w:rsid w:val="000D29D6"/>
    <w:rsid w:val="000D3ED7"/>
    <w:rsid w:val="000D4812"/>
    <w:rsid w:val="000D4884"/>
    <w:rsid w:val="000D49E4"/>
    <w:rsid w:val="000D4BDA"/>
    <w:rsid w:val="000D4C26"/>
    <w:rsid w:val="000D4CDF"/>
    <w:rsid w:val="000D4D35"/>
    <w:rsid w:val="000D7521"/>
    <w:rsid w:val="000E1390"/>
    <w:rsid w:val="000E34B9"/>
    <w:rsid w:val="000E3E01"/>
    <w:rsid w:val="000E6B04"/>
    <w:rsid w:val="000E7F72"/>
    <w:rsid w:val="000F226C"/>
    <w:rsid w:val="000F298D"/>
    <w:rsid w:val="000F2F20"/>
    <w:rsid w:val="000F3E4A"/>
    <w:rsid w:val="000F4227"/>
    <w:rsid w:val="000F423B"/>
    <w:rsid w:val="000F475F"/>
    <w:rsid w:val="000F5D58"/>
    <w:rsid w:val="000F6720"/>
    <w:rsid w:val="000F740C"/>
    <w:rsid w:val="00101956"/>
    <w:rsid w:val="00103375"/>
    <w:rsid w:val="0010368D"/>
    <w:rsid w:val="00103928"/>
    <w:rsid w:val="00104207"/>
    <w:rsid w:val="00105718"/>
    <w:rsid w:val="00105E92"/>
    <w:rsid w:val="00106466"/>
    <w:rsid w:val="001065A4"/>
    <w:rsid w:val="00107117"/>
    <w:rsid w:val="001078EB"/>
    <w:rsid w:val="00111018"/>
    <w:rsid w:val="001120D8"/>
    <w:rsid w:val="001124EC"/>
    <w:rsid w:val="00113FA5"/>
    <w:rsid w:val="001142DF"/>
    <w:rsid w:val="00115925"/>
    <w:rsid w:val="0011698A"/>
    <w:rsid w:val="00116F17"/>
    <w:rsid w:val="0012276C"/>
    <w:rsid w:val="00122904"/>
    <w:rsid w:val="00123F4C"/>
    <w:rsid w:val="001252AC"/>
    <w:rsid w:val="00126227"/>
    <w:rsid w:val="00127FD4"/>
    <w:rsid w:val="00131412"/>
    <w:rsid w:val="00132690"/>
    <w:rsid w:val="001328FF"/>
    <w:rsid w:val="00133115"/>
    <w:rsid w:val="001337B9"/>
    <w:rsid w:val="001341CA"/>
    <w:rsid w:val="001342D2"/>
    <w:rsid w:val="00134789"/>
    <w:rsid w:val="00135D47"/>
    <w:rsid w:val="0013727F"/>
    <w:rsid w:val="00137AFD"/>
    <w:rsid w:val="00141F67"/>
    <w:rsid w:val="00142A98"/>
    <w:rsid w:val="0014497B"/>
    <w:rsid w:val="00144CEC"/>
    <w:rsid w:val="00146BA6"/>
    <w:rsid w:val="00150112"/>
    <w:rsid w:val="001517F0"/>
    <w:rsid w:val="00152939"/>
    <w:rsid w:val="001538B6"/>
    <w:rsid w:val="00153B1C"/>
    <w:rsid w:val="001541A8"/>
    <w:rsid w:val="00154474"/>
    <w:rsid w:val="001551CF"/>
    <w:rsid w:val="00163FF1"/>
    <w:rsid w:val="0016589D"/>
    <w:rsid w:val="00166B59"/>
    <w:rsid w:val="00167AB3"/>
    <w:rsid w:val="00167D26"/>
    <w:rsid w:val="00170196"/>
    <w:rsid w:val="0017090D"/>
    <w:rsid w:val="00170B20"/>
    <w:rsid w:val="0017182F"/>
    <w:rsid w:val="00171BCC"/>
    <w:rsid w:val="001724E2"/>
    <w:rsid w:val="001732CE"/>
    <w:rsid w:val="001740A0"/>
    <w:rsid w:val="00174815"/>
    <w:rsid w:val="00175966"/>
    <w:rsid w:val="00176290"/>
    <w:rsid w:val="00176F1F"/>
    <w:rsid w:val="00177587"/>
    <w:rsid w:val="001802F2"/>
    <w:rsid w:val="001815DE"/>
    <w:rsid w:val="00181E3F"/>
    <w:rsid w:val="00182209"/>
    <w:rsid w:val="00182FAD"/>
    <w:rsid w:val="00183059"/>
    <w:rsid w:val="00185C67"/>
    <w:rsid w:val="00186129"/>
    <w:rsid w:val="0018634B"/>
    <w:rsid w:val="00187055"/>
    <w:rsid w:val="00187DB4"/>
    <w:rsid w:val="0019023C"/>
    <w:rsid w:val="00190292"/>
    <w:rsid w:val="00191EBF"/>
    <w:rsid w:val="001936C2"/>
    <w:rsid w:val="001945E3"/>
    <w:rsid w:val="001956C2"/>
    <w:rsid w:val="0019589F"/>
    <w:rsid w:val="00195A83"/>
    <w:rsid w:val="00197B43"/>
    <w:rsid w:val="001A0C7C"/>
    <w:rsid w:val="001A2EB2"/>
    <w:rsid w:val="001A39CD"/>
    <w:rsid w:val="001A461E"/>
    <w:rsid w:val="001A4C5E"/>
    <w:rsid w:val="001A6A13"/>
    <w:rsid w:val="001B05BD"/>
    <w:rsid w:val="001B090E"/>
    <w:rsid w:val="001B20C5"/>
    <w:rsid w:val="001B422C"/>
    <w:rsid w:val="001B4505"/>
    <w:rsid w:val="001B479B"/>
    <w:rsid w:val="001B490A"/>
    <w:rsid w:val="001B4F12"/>
    <w:rsid w:val="001B6585"/>
    <w:rsid w:val="001B6A5A"/>
    <w:rsid w:val="001C0275"/>
    <w:rsid w:val="001C12EA"/>
    <w:rsid w:val="001C1C00"/>
    <w:rsid w:val="001C2465"/>
    <w:rsid w:val="001C3CBF"/>
    <w:rsid w:val="001C3D2A"/>
    <w:rsid w:val="001C4B00"/>
    <w:rsid w:val="001C52DB"/>
    <w:rsid w:val="001C67FA"/>
    <w:rsid w:val="001C7624"/>
    <w:rsid w:val="001D00AD"/>
    <w:rsid w:val="001D1D87"/>
    <w:rsid w:val="001D2599"/>
    <w:rsid w:val="001D34E1"/>
    <w:rsid w:val="001D486D"/>
    <w:rsid w:val="001D56D8"/>
    <w:rsid w:val="001D6926"/>
    <w:rsid w:val="001D69AD"/>
    <w:rsid w:val="001E1312"/>
    <w:rsid w:val="001E3EEF"/>
    <w:rsid w:val="001E4253"/>
    <w:rsid w:val="001E64C6"/>
    <w:rsid w:val="001F124E"/>
    <w:rsid w:val="001F2809"/>
    <w:rsid w:val="001F2998"/>
    <w:rsid w:val="001F550F"/>
    <w:rsid w:val="001F5B84"/>
    <w:rsid w:val="001F663C"/>
    <w:rsid w:val="00200EA1"/>
    <w:rsid w:val="002014CF"/>
    <w:rsid w:val="002020A6"/>
    <w:rsid w:val="002033A2"/>
    <w:rsid w:val="00203940"/>
    <w:rsid w:val="0020409E"/>
    <w:rsid w:val="00204CE1"/>
    <w:rsid w:val="002052BF"/>
    <w:rsid w:val="002052C5"/>
    <w:rsid w:val="002071DE"/>
    <w:rsid w:val="00210F83"/>
    <w:rsid w:val="00212739"/>
    <w:rsid w:val="00212841"/>
    <w:rsid w:val="00212A17"/>
    <w:rsid w:val="00214C6B"/>
    <w:rsid w:val="0021677C"/>
    <w:rsid w:val="00216872"/>
    <w:rsid w:val="00216C12"/>
    <w:rsid w:val="00216F22"/>
    <w:rsid w:val="0021793B"/>
    <w:rsid w:val="00220365"/>
    <w:rsid w:val="00220980"/>
    <w:rsid w:val="00220DF9"/>
    <w:rsid w:val="00220EB7"/>
    <w:rsid w:val="00221403"/>
    <w:rsid w:val="0022141A"/>
    <w:rsid w:val="00222CCC"/>
    <w:rsid w:val="002234C1"/>
    <w:rsid w:val="00224080"/>
    <w:rsid w:val="002270EC"/>
    <w:rsid w:val="00230CB8"/>
    <w:rsid w:val="00232256"/>
    <w:rsid w:val="00234F21"/>
    <w:rsid w:val="00235B7E"/>
    <w:rsid w:val="00236803"/>
    <w:rsid w:val="002414BF"/>
    <w:rsid w:val="002435D7"/>
    <w:rsid w:val="00243EDE"/>
    <w:rsid w:val="00244DCB"/>
    <w:rsid w:val="00245351"/>
    <w:rsid w:val="0024569C"/>
    <w:rsid w:val="002464CF"/>
    <w:rsid w:val="00247507"/>
    <w:rsid w:val="00247D58"/>
    <w:rsid w:val="00247F86"/>
    <w:rsid w:val="002502C0"/>
    <w:rsid w:val="002518B3"/>
    <w:rsid w:val="00253CF9"/>
    <w:rsid w:val="00254474"/>
    <w:rsid w:val="002547FE"/>
    <w:rsid w:val="002560D8"/>
    <w:rsid w:val="00256240"/>
    <w:rsid w:val="00256F0C"/>
    <w:rsid w:val="00257322"/>
    <w:rsid w:val="00257F6B"/>
    <w:rsid w:val="00260005"/>
    <w:rsid w:val="002604D6"/>
    <w:rsid w:val="002617D4"/>
    <w:rsid w:val="00261838"/>
    <w:rsid w:val="002622BE"/>
    <w:rsid w:val="00264B7F"/>
    <w:rsid w:val="0026601F"/>
    <w:rsid w:val="002677CF"/>
    <w:rsid w:val="00267814"/>
    <w:rsid w:val="002707D0"/>
    <w:rsid w:val="002707DA"/>
    <w:rsid w:val="00270BD4"/>
    <w:rsid w:val="002727E0"/>
    <w:rsid w:val="00272C76"/>
    <w:rsid w:val="00276A44"/>
    <w:rsid w:val="00281037"/>
    <w:rsid w:val="00282A5E"/>
    <w:rsid w:val="00282D31"/>
    <w:rsid w:val="00284A00"/>
    <w:rsid w:val="00285615"/>
    <w:rsid w:val="0028613D"/>
    <w:rsid w:val="00286B47"/>
    <w:rsid w:val="002917BC"/>
    <w:rsid w:val="00291C50"/>
    <w:rsid w:val="00292F46"/>
    <w:rsid w:val="00294B77"/>
    <w:rsid w:val="002A0CF5"/>
    <w:rsid w:val="002A0EDB"/>
    <w:rsid w:val="002A3DC5"/>
    <w:rsid w:val="002A4B2B"/>
    <w:rsid w:val="002A613D"/>
    <w:rsid w:val="002A661E"/>
    <w:rsid w:val="002A7C8C"/>
    <w:rsid w:val="002A7C94"/>
    <w:rsid w:val="002A7E59"/>
    <w:rsid w:val="002B082D"/>
    <w:rsid w:val="002B0839"/>
    <w:rsid w:val="002B0D93"/>
    <w:rsid w:val="002B21C8"/>
    <w:rsid w:val="002B21DE"/>
    <w:rsid w:val="002B3192"/>
    <w:rsid w:val="002B435A"/>
    <w:rsid w:val="002B63E8"/>
    <w:rsid w:val="002B6A24"/>
    <w:rsid w:val="002B72BE"/>
    <w:rsid w:val="002B7B31"/>
    <w:rsid w:val="002C1259"/>
    <w:rsid w:val="002C2E95"/>
    <w:rsid w:val="002C5A06"/>
    <w:rsid w:val="002C5AEA"/>
    <w:rsid w:val="002D0091"/>
    <w:rsid w:val="002D148D"/>
    <w:rsid w:val="002D3A37"/>
    <w:rsid w:val="002D458F"/>
    <w:rsid w:val="002D4AD3"/>
    <w:rsid w:val="002D6857"/>
    <w:rsid w:val="002D72CB"/>
    <w:rsid w:val="002D7312"/>
    <w:rsid w:val="002D736D"/>
    <w:rsid w:val="002D7DDE"/>
    <w:rsid w:val="002E0E7F"/>
    <w:rsid w:val="002E1DB8"/>
    <w:rsid w:val="002E2C97"/>
    <w:rsid w:val="002E38DB"/>
    <w:rsid w:val="002E3BF2"/>
    <w:rsid w:val="002E41E0"/>
    <w:rsid w:val="002E45DC"/>
    <w:rsid w:val="002E4707"/>
    <w:rsid w:val="002E52DC"/>
    <w:rsid w:val="002E6223"/>
    <w:rsid w:val="002E642B"/>
    <w:rsid w:val="002F0116"/>
    <w:rsid w:val="002F0FF7"/>
    <w:rsid w:val="002F1798"/>
    <w:rsid w:val="002F1B9B"/>
    <w:rsid w:val="002F21A8"/>
    <w:rsid w:val="002F22E8"/>
    <w:rsid w:val="002F29F2"/>
    <w:rsid w:val="002F2D5C"/>
    <w:rsid w:val="002F4530"/>
    <w:rsid w:val="002F68BC"/>
    <w:rsid w:val="002F6EFB"/>
    <w:rsid w:val="002F72C1"/>
    <w:rsid w:val="00301BE8"/>
    <w:rsid w:val="003024BF"/>
    <w:rsid w:val="003038C8"/>
    <w:rsid w:val="00305E85"/>
    <w:rsid w:val="00306D06"/>
    <w:rsid w:val="00307150"/>
    <w:rsid w:val="0030717A"/>
    <w:rsid w:val="003111A5"/>
    <w:rsid w:val="00311365"/>
    <w:rsid w:val="00311997"/>
    <w:rsid w:val="00311A4C"/>
    <w:rsid w:val="0031251B"/>
    <w:rsid w:val="00313533"/>
    <w:rsid w:val="00314D96"/>
    <w:rsid w:val="003157D9"/>
    <w:rsid w:val="00316F64"/>
    <w:rsid w:val="0032113B"/>
    <w:rsid w:val="00323475"/>
    <w:rsid w:val="0032446C"/>
    <w:rsid w:val="00324ABC"/>
    <w:rsid w:val="00324EB9"/>
    <w:rsid w:val="003252B3"/>
    <w:rsid w:val="00326087"/>
    <w:rsid w:val="00330C85"/>
    <w:rsid w:val="00332129"/>
    <w:rsid w:val="003330A4"/>
    <w:rsid w:val="00334601"/>
    <w:rsid w:val="00335A9D"/>
    <w:rsid w:val="00337911"/>
    <w:rsid w:val="00340569"/>
    <w:rsid w:val="003405EC"/>
    <w:rsid w:val="00340719"/>
    <w:rsid w:val="003413DE"/>
    <w:rsid w:val="00341CBF"/>
    <w:rsid w:val="00341E92"/>
    <w:rsid w:val="00342E52"/>
    <w:rsid w:val="0034301F"/>
    <w:rsid w:val="003434F0"/>
    <w:rsid w:val="003440EA"/>
    <w:rsid w:val="00344873"/>
    <w:rsid w:val="003450C2"/>
    <w:rsid w:val="00347701"/>
    <w:rsid w:val="00347EE9"/>
    <w:rsid w:val="00347F4D"/>
    <w:rsid w:val="00350324"/>
    <w:rsid w:val="0035198F"/>
    <w:rsid w:val="003523E9"/>
    <w:rsid w:val="003538BA"/>
    <w:rsid w:val="003539E3"/>
    <w:rsid w:val="003541D4"/>
    <w:rsid w:val="003545BF"/>
    <w:rsid w:val="003554BD"/>
    <w:rsid w:val="00356B3A"/>
    <w:rsid w:val="00356E1F"/>
    <w:rsid w:val="00360261"/>
    <w:rsid w:val="003604D9"/>
    <w:rsid w:val="00361B71"/>
    <w:rsid w:val="003627B0"/>
    <w:rsid w:val="00363AC3"/>
    <w:rsid w:val="003653D6"/>
    <w:rsid w:val="0036600A"/>
    <w:rsid w:val="00370DAF"/>
    <w:rsid w:val="003757F2"/>
    <w:rsid w:val="003762D5"/>
    <w:rsid w:val="0037707E"/>
    <w:rsid w:val="00377549"/>
    <w:rsid w:val="00380B39"/>
    <w:rsid w:val="00381003"/>
    <w:rsid w:val="00382F23"/>
    <w:rsid w:val="00383C0A"/>
    <w:rsid w:val="00384D65"/>
    <w:rsid w:val="00386292"/>
    <w:rsid w:val="00386557"/>
    <w:rsid w:val="00386A40"/>
    <w:rsid w:val="00386AC8"/>
    <w:rsid w:val="00386B61"/>
    <w:rsid w:val="00386C09"/>
    <w:rsid w:val="003900D8"/>
    <w:rsid w:val="003910C0"/>
    <w:rsid w:val="003929D6"/>
    <w:rsid w:val="003931B2"/>
    <w:rsid w:val="00393539"/>
    <w:rsid w:val="00393666"/>
    <w:rsid w:val="00394368"/>
    <w:rsid w:val="0039578C"/>
    <w:rsid w:val="003972F9"/>
    <w:rsid w:val="003979C5"/>
    <w:rsid w:val="003A2BB4"/>
    <w:rsid w:val="003A2F13"/>
    <w:rsid w:val="003A560C"/>
    <w:rsid w:val="003A5649"/>
    <w:rsid w:val="003A6310"/>
    <w:rsid w:val="003A7BCD"/>
    <w:rsid w:val="003A7EDE"/>
    <w:rsid w:val="003B0959"/>
    <w:rsid w:val="003B0B61"/>
    <w:rsid w:val="003B0C1E"/>
    <w:rsid w:val="003B2128"/>
    <w:rsid w:val="003B24DC"/>
    <w:rsid w:val="003B3AF5"/>
    <w:rsid w:val="003B4A6D"/>
    <w:rsid w:val="003B50D4"/>
    <w:rsid w:val="003C098E"/>
    <w:rsid w:val="003C2039"/>
    <w:rsid w:val="003C228F"/>
    <w:rsid w:val="003C5BF0"/>
    <w:rsid w:val="003C6685"/>
    <w:rsid w:val="003D2255"/>
    <w:rsid w:val="003D2FA1"/>
    <w:rsid w:val="003D4E70"/>
    <w:rsid w:val="003D5923"/>
    <w:rsid w:val="003D65BB"/>
    <w:rsid w:val="003D683E"/>
    <w:rsid w:val="003D6A11"/>
    <w:rsid w:val="003D772A"/>
    <w:rsid w:val="003D7B44"/>
    <w:rsid w:val="003E0614"/>
    <w:rsid w:val="003E1191"/>
    <w:rsid w:val="003E1EF4"/>
    <w:rsid w:val="003E701A"/>
    <w:rsid w:val="003E7383"/>
    <w:rsid w:val="003F37D6"/>
    <w:rsid w:val="003F492B"/>
    <w:rsid w:val="003F4C13"/>
    <w:rsid w:val="003F5252"/>
    <w:rsid w:val="003F5E86"/>
    <w:rsid w:val="003F649F"/>
    <w:rsid w:val="003F77F2"/>
    <w:rsid w:val="00401DA7"/>
    <w:rsid w:val="004024B7"/>
    <w:rsid w:val="0040298D"/>
    <w:rsid w:val="00402D28"/>
    <w:rsid w:val="0040314E"/>
    <w:rsid w:val="004033FB"/>
    <w:rsid w:val="00404044"/>
    <w:rsid w:val="004048F0"/>
    <w:rsid w:val="00405F03"/>
    <w:rsid w:val="00406492"/>
    <w:rsid w:val="00407758"/>
    <w:rsid w:val="00407B54"/>
    <w:rsid w:val="00407DA7"/>
    <w:rsid w:val="0041232C"/>
    <w:rsid w:val="00413592"/>
    <w:rsid w:val="004139BF"/>
    <w:rsid w:val="00415E32"/>
    <w:rsid w:val="004161F9"/>
    <w:rsid w:val="004179AC"/>
    <w:rsid w:val="0042067D"/>
    <w:rsid w:val="00421E74"/>
    <w:rsid w:val="004223C1"/>
    <w:rsid w:val="004232F6"/>
    <w:rsid w:val="004259F3"/>
    <w:rsid w:val="00425CAA"/>
    <w:rsid w:val="00426309"/>
    <w:rsid w:val="00431693"/>
    <w:rsid w:val="004323A3"/>
    <w:rsid w:val="004331F0"/>
    <w:rsid w:val="004338AF"/>
    <w:rsid w:val="00434B8A"/>
    <w:rsid w:val="00436170"/>
    <w:rsid w:val="00436ED8"/>
    <w:rsid w:val="00437558"/>
    <w:rsid w:val="004401D7"/>
    <w:rsid w:val="0044199D"/>
    <w:rsid w:val="00441BF5"/>
    <w:rsid w:val="0044240F"/>
    <w:rsid w:val="004429D4"/>
    <w:rsid w:val="004434BE"/>
    <w:rsid w:val="004434C7"/>
    <w:rsid w:val="00444D6E"/>
    <w:rsid w:val="00445937"/>
    <w:rsid w:val="004465DB"/>
    <w:rsid w:val="004477BF"/>
    <w:rsid w:val="00450DEB"/>
    <w:rsid w:val="00450F46"/>
    <w:rsid w:val="00451473"/>
    <w:rsid w:val="004518E9"/>
    <w:rsid w:val="00453A7F"/>
    <w:rsid w:val="004540E7"/>
    <w:rsid w:val="004551DA"/>
    <w:rsid w:val="00455EFB"/>
    <w:rsid w:val="00456710"/>
    <w:rsid w:val="00456823"/>
    <w:rsid w:val="004570F8"/>
    <w:rsid w:val="00457CA3"/>
    <w:rsid w:val="00457EBB"/>
    <w:rsid w:val="00460484"/>
    <w:rsid w:val="00460BA2"/>
    <w:rsid w:val="004627B0"/>
    <w:rsid w:val="00462E07"/>
    <w:rsid w:val="00463654"/>
    <w:rsid w:val="00466EF6"/>
    <w:rsid w:val="00467375"/>
    <w:rsid w:val="00473C19"/>
    <w:rsid w:val="00474CA6"/>
    <w:rsid w:val="00475A5F"/>
    <w:rsid w:val="0047653E"/>
    <w:rsid w:val="004776BE"/>
    <w:rsid w:val="00477B7F"/>
    <w:rsid w:val="00480053"/>
    <w:rsid w:val="00480334"/>
    <w:rsid w:val="00480B57"/>
    <w:rsid w:val="00482AD8"/>
    <w:rsid w:val="00482D11"/>
    <w:rsid w:val="00483322"/>
    <w:rsid w:val="004855AB"/>
    <w:rsid w:val="00485DAF"/>
    <w:rsid w:val="00485DC1"/>
    <w:rsid w:val="0048606D"/>
    <w:rsid w:val="00487913"/>
    <w:rsid w:val="00491363"/>
    <w:rsid w:val="004924C4"/>
    <w:rsid w:val="004927DE"/>
    <w:rsid w:val="00493A8A"/>
    <w:rsid w:val="00495DBF"/>
    <w:rsid w:val="00495DC5"/>
    <w:rsid w:val="004A410A"/>
    <w:rsid w:val="004A44F4"/>
    <w:rsid w:val="004A47A8"/>
    <w:rsid w:val="004A6286"/>
    <w:rsid w:val="004A6DB6"/>
    <w:rsid w:val="004A7326"/>
    <w:rsid w:val="004A78E7"/>
    <w:rsid w:val="004B009C"/>
    <w:rsid w:val="004B1512"/>
    <w:rsid w:val="004B33D7"/>
    <w:rsid w:val="004B36AB"/>
    <w:rsid w:val="004B39E2"/>
    <w:rsid w:val="004B43C4"/>
    <w:rsid w:val="004C0273"/>
    <w:rsid w:val="004C054C"/>
    <w:rsid w:val="004C0883"/>
    <w:rsid w:val="004C0940"/>
    <w:rsid w:val="004C100D"/>
    <w:rsid w:val="004C3BF7"/>
    <w:rsid w:val="004C3FDD"/>
    <w:rsid w:val="004C5475"/>
    <w:rsid w:val="004C6F7A"/>
    <w:rsid w:val="004D0536"/>
    <w:rsid w:val="004D0618"/>
    <w:rsid w:val="004D31BA"/>
    <w:rsid w:val="004D5059"/>
    <w:rsid w:val="004D679F"/>
    <w:rsid w:val="004E1017"/>
    <w:rsid w:val="004E12D3"/>
    <w:rsid w:val="004E14D6"/>
    <w:rsid w:val="004E33DD"/>
    <w:rsid w:val="004E67ED"/>
    <w:rsid w:val="004E6BC5"/>
    <w:rsid w:val="004E6EAC"/>
    <w:rsid w:val="004E75C3"/>
    <w:rsid w:val="004F0ECF"/>
    <w:rsid w:val="004F11DC"/>
    <w:rsid w:val="004F27CB"/>
    <w:rsid w:val="004F354F"/>
    <w:rsid w:val="004F5FD7"/>
    <w:rsid w:val="005003EE"/>
    <w:rsid w:val="00500C43"/>
    <w:rsid w:val="005035BC"/>
    <w:rsid w:val="00503799"/>
    <w:rsid w:val="005048B1"/>
    <w:rsid w:val="00504AE6"/>
    <w:rsid w:val="005060B6"/>
    <w:rsid w:val="00506226"/>
    <w:rsid w:val="00510602"/>
    <w:rsid w:val="005107E5"/>
    <w:rsid w:val="0051478F"/>
    <w:rsid w:val="005149D0"/>
    <w:rsid w:val="005152D4"/>
    <w:rsid w:val="00516599"/>
    <w:rsid w:val="005173BA"/>
    <w:rsid w:val="005204F9"/>
    <w:rsid w:val="00521C20"/>
    <w:rsid w:val="005230EE"/>
    <w:rsid w:val="00524070"/>
    <w:rsid w:val="00524B72"/>
    <w:rsid w:val="00524E02"/>
    <w:rsid w:val="00525E45"/>
    <w:rsid w:val="00526A67"/>
    <w:rsid w:val="00530530"/>
    <w:rsid w:val="00530DF7"/>
    <w:rsid w:val="005310D0"/>
    <w:rsid w:val="005313C4"/>
    <w:rsid w:val="00531B36"/>
    <w:rsid w:val="00533AC2"/>
    <w:rsid w:val="00534103"/>
    <w:rsid w:val="00536146"/>
    <w:rsid w:val="0054388C"/>
    <w:rsid w:val="00543CAB"/>
    <w:rsid w:val="005446D6"/>
    <w:rsid w:val="00544942"/>
    <w:rsid w:val="005450E8"/>
    <w:rsid w:val="0054564C"/>
    <w:rsid w:val="00546176"/>
    <w:rsid w:val="00546D9B"/>
    <w:rsid w:val="0054713D"/>
    <w:rsid w:val="00550019"/>
    <w:rsid w:val="00550411"/>
    <w:rsid w:val="00550AB3"/>
    <w:rsid w:val="00551C8A"/>
    <w:rsid w:val="005525B3"/>
    <w:rsid w:val="00552707"/>
    <w:rsid w:val="005532F3"/>
    <w:rsid w:val="00554B57"/>
    <w:rsid w:val="00554DC1"/>
    <w:rsid w:val="0055516F"/>
    <w:rsid w:val="0055587C"/>
    <w:rsid w:val="00556328"/>
    <w:rsid w:val="00560D31"/>
    <w:rsid w:val="00561F87"/>
    <w:rsid w:val="00562191"/>
    <w:rsid w:val="00562AA9"/>
    <w:rsid w:val="00563BCA"/>
    <w:rsid w:val="00564213"/>
    <w:rsid w:val="005642B9"/>
    <w:rsid w:val="00566E11"/>
    <w:rsid w:val="005674BB"/>
    <w:rsid w:val="00572E38"/>
    <w:rsid w:val="00573D1C"/>
    <w:rsid w:val="00574728"/>
    <w:rsid w:val="005748A8"/>
    <w:rsid w:val="00574E0B"/>
    <w:rsid w:val="005758FC"/>
    <w:rsid w:val="00575B52"/>
    <w:rsid w:val="00575FEB"/>
    <w:rsid w:val="00576615"/>
    <w:rsid w:val="0058017D"/>
    <w:rsid w:val="00581762"/>
    <w:rsid w:val="005819EC"/>
    <w:rsid w:val="00581BE8"/>
    <w:rsid w:val="005830BA"/>
    <w:rsid w:val="00583BCE"/>
    <w:rsid w:val="0058497F"/>
    <w:rsid w:val="00584E0E"/>
    <w:rsid w:val="00585336"/>
    <w:rsid w:val="005869C4"/>
    <w:rsid w:val="00586D58"/>
    <w:rsid w:val="0058703B"/>
    <w:rsid w:val="00587569"/>
    <w:rsid w:val="00590AEA"/>
    <w:rsid w:val="00590C52"/>
    <w:rsid w:val="0059525A"/>
    <w:rsid w:val="0059661E"/>
    <w:rsid w:val="005969B4"/>
    <w:rsid w:val="00597292"/>
    <w:rsid w:val="005979C8"/>
    <w:rsid w:val="005A221C"/>
    <w:rsid w:val="005A40FE"/>
    <w:rsid w:val="005A5C29"/>
    <w:rsid w:val="005A6C17"/>
    <w:rsid w:val="005A6F21"/>
    <w:rsid w:val="005A7C53"/>
    <w:rsid w:val="005B0378"/>
    <w:rsid w:val="005B0485"/>
    <w:rsid w:val="005B3190"/>
    <w:rsid w:val="005B35A2"/>
    <w:rsid w:val="005B6733"/>
    <w:rsid w:val="005C0916"/>
    <w:rsid w:val="005C16EF"/>
    <w:rsid w:val="005C1ED8"/>
    <w:rsid w:val="005C2CCA"/>
    <w:rsid w:val="005C2D83"/>
    <w:rsid w:val="005C3AF4"/>
    <w:rsid w:val="005C44C6"/>
    <w:rsid w:val="005C4B7C"/>
    <w:rsid w:val="005C523E"/>
    <w:rsid w:val="005C6CC8"/>
    <w:rsid w:val="005C7105"/>
    <w:rsid w:val="005D1AF7"/>
    <w:rsid w:val="005D1D4A"/>
    <w:rsid w:val="005D272A"/>
    <w:rsid w:val="005D2732"/>
    <w:rsid w:val="005D3057"/>
    <w:rsid w:val="005D44B1"/>
    <w:rsid w:val="005D4992"/>
    <w:rsid w:val="005D536C"/>
    <w:rsid w:val="005D53C0"/>
    <w:rsid w:val="005D62CB"/>
    <w:rsid w:val="005E16BA"/>
    <w:rsid w:val="005E18D0"/>
    <w:rsid w:val="005E307B"/>
    <w:rsid w:val="005E42C3"/>
    <w:rsid w:val="005E445C"/>
    <w:rsid w:val="005E5468"/>
    <w:rsid w:val="005E6270"/>
    <w:rsid w:val="005E67E3"/>
    <w:rsid w:val="005E69C0"/>
    <w:rsid w:val="005F0990"/>
    <w:rsid w:val="005F12C3"/>
    <w:rsid w:val="005F2FB4"/>
    <w:rsid w:val="005F51EB"/>
    <w:rsid w:val="005F7595"/>
    <w:rsid w:val="005F7EB4"/>
    <w:rsid w:val="00600048"/>
    <w:rsid w:val="00600CC1"/>
    <w:rsid w:val="00601178"/>
    <w:rsid w:val="00601CA2"/>
    <w:rsid w:val="006021B1"/>
    <w:rsid w:val="00602D5B"/>
    <w:rsid w:val="006036D1"/>
    <w:rsid w:val="006073D0"/>
    <w:rsid w:val="00611591"/>
    <w:rsid w:val="00612C1C"/>
    <w:rsid w:val="00612D37"/>
    <w:rsid w:val="006148B2"/>
    <w:rsid w:val="00614B1A"/>
    <w:rsid w:val="00615255"/>
    <w:rsid w:val="006154CC"/>
    <w:rsid w:val="00615BBD"/>
    <w:rsid w:val="00616124"/>
    <w:rsid w:val="0062085D"/>
    <w:rsid w:val="00620B82"/>
    <w:rsid w:val="00620FF2"/>
    <w:rsid w:val="006214D9"/>
    <w:rsid w:val="00621752"/>
    <w:rsid w:val="006233F3"/>
    <w:rsid w:val="00623E5E"/>
    <w:rsid w:val="006249C8"/>
    <w:rsid w:val="006263F6"/>
    <w:rsid w:val="00627F23"/>
    <w:rsid w:val="00630B21"/>
    <w:rsid w:val="006310A4"/>
    <w:rsid w:val="00636266"/>
    <w:rsid w:val="0063744B"/>
    <w:rsid w:val="0064103B"/>
    <w:rsid w:val="00641F29"/>
    <w:rsid w:val="006449EF"/>
    <w:rsid w:val="00645022"/>
    <w:rsid w:val="00645173"/>
    <w:rsid w:val="00646670"/>
    <w:rsid w:val="00650F75"/>
    <w:rsid w:val="00651167"/>
    <w:rsid w:val="00651A8F"/>
    <w:rsid w:val="0065225A"/>
    <w:rsid w:val="0065364F"/>
    <w:rsid w:val="00653CFA"/>
    <w:rsid w:val="0065448C"/>
    <w:rsid w:val="006555CC"/>
    <w:rsid w:val="006562C4"/>
    <w:rsid w:val="00656581"/>
    <w:rsid w:val="00656AE3"/>
    <w:rsid w:val="0065749C"/>
    <w:rsid w:val="00660371"/>
    <w:rsid w:val="00660B4B"/>
    <w:rsid w:val="00663778"/>
    <w:rsid w:val="0066417B"/>
    <w:rsid w:val="006645D3"/>
    <w:rsid w:val="0066505A"/>
    <w:rsid w:val="00665B78"/>
    <w:rsid w:val="00667018"/>
    <w:rsid w:val="00667631"/>
    <w:rsid w:val="00667A02"/>
    <w:rsid w:val="00667A40"/>
    <w:rsid w:val="00671135"/>
    <w:rsid w:val="006713A6"/>
    <w:rsid w:val="0067172B"/>
    <w:rsid w:val="0067786C"/>
    <w:rsid w:val="00680316"/>
    <w:rsid w:val="006806CF"/>
    <w:rsid w:val="006812E3"/>
    <w:rsid w:val="00681D69"/>
    <w:rsid w:val="00682198"/>
    <w:rsid w:val="00687EC3"/>
    <w:rsid w:val="00690299"/>
    <w:rsid w:val="00691571"/>
    <w:rsid w:val="006919E4"/>
    <w:rsid w:val="006945E1"/>
    <w:rsid w:val="00694A3B"/>
    <w:rsid w:val="00695322"/>
    <w:rsid w:val="00695902"/>
    <w:rsid w:val="00695B41"/>
    <w:rsid w:val="00696929"/>
    <w:rsid w:val="006A0C78"/>
    <w:rsid w:val="006A19F2"/>
    <w:rsid w:val="006A2989"/>
    <w:rsid w:val="006A2E96"/>
    <w:rsid w:val="006A32B7"/>
    <w:rsid w:val="006A617E"/>
    <w:rsid w:val="006A65C4"/>
    <w:rsid w:val="006A67D3"/>
    <w:rsid w:val="006A6988"/>
    <w:rsid w:val="006A6DD6"/>
    <w:rsid w:val="006A73D3"/>
    <w:rsid w:val="006B0092"/>
    <w:rsid w:val="006B03C8"/>
    <w:rsid w:val="006B0B40"/>
    <w:rsid w:val="006B0F69"/>
    <w:rsid w:val="006B1934"/>
    <w:rsid w:val="006B33C2"/>
    <w:rsid w:val="006B473C"/>
    <w:rsid w:val="006B53BC"/>
    <w:rsid w:val="006B6E05"/>
    <w:rsid w:val="006C08F2"/>
    <w:rsid w:val="006C2101"/>
    <w:rsid w:val="006C37D5"/>
    <w:rsid w:val="006C436E"/>
    <w:rsid w:val="006C4BFD"/>
    <w:rsid w:val="006C6B80"/>
    <w:rsid w:val="006D1D2A"/>
    <w:rsid w:val="006D59F4"/>
    <w:rsid w:val="006D5B40"/>
    <w:rsid w:val="006D60AF"/>
    <w:rsid w:val="006D735A"/>
    <w:rsid w:val="006E0A2C"/>
    <w:rsid w:val="006E0CC6"/>
    <w:rsid w:val="006E0E32"/>
    <w:rsid w:val="006E1D32"/>
    <w:rsid w:val="006E46F8"/>
    <w:rsid w:val="006F00BD"/>
    <w:rsid w:val="006F0FDD"/>
    <w:rsid w:val="006F17E6"/>
    <w:rsid w:val="006F1C85"/>
    <w:rsid w:val="006F2723"/>
    <w:rsid w:val="006F2F86"/>
    <w:rsid w:val="006F3711"/>
    <w:rsid w:val="006F40A6"/>
    <w:rsid w:val="006F53DA"/>
    <w:rsid w:val="006F54CE"/>
    <w:rsid w:val="006F6AF2"/>
    <w:rsid w:val="006F6C24"/>
    <w:rsid w:val="006F7914"/>
    <w:rsid w:val="006F792D"/>
    <w:rsid w:val="00702871"/>
    <w:rsid w:val="00703301"/>
    <w:rsid w:val="00703D01"/>
    <w:rsid w:val="0070423E"/>
    <w:rsid w:val="007045AD"/>
    <w:rsid w:val="00705BBC"/>
    <w:rsid w:val="007062DA"/>
    <w:rsid w:val="00706838"/>
    <w:rsid w:val="007106B0"/>
    <w:rsid w:val="00713433"/>
    <w:rsid w:val="00713660"/>
    <w:rsid w:val="00715256"/>
    <w:rsid w:val="007153E8"/>
    <w:rsid w:val="00715403"/>
    <w:rsid w:val="00717D7A"/>
    <w:rsid w:val="00720669"/>
    <w:rsid w:val="007206F0"/>
    <w:rsid w:val="007209EC"/>
    <w:rsid w:val="00721A28"/>
    <w:rsid w:val="00721C1C"/>
    <w:rsid w:val="00721E94"/>
    <w:rsid w:val="007239D6"/>
    <w:rsid w:val="0072473B"/>
    <w:rsid w:val="007264E8"/>
    <w:rsid w:val="0073218C"/>
    <w:rsid w:val="00737BA7"/>
    <w:rsid w:val="0074063D"/>
    <w:rsid w:val="00740C23"/>
    <w:rsid w:val="00741775"/>
    <w:rsid w:val="007418D6"/>
    <w:rsid w:val="00742A54"/>
    <w:rsid w:val="00744B31"/>
    <w:rsid w:val="00750073"/>
    <w:rsid w:val="00750CE4"/>
    <w:rsid w:val="00751394"/>
    <w:rsid w:val="0075141B"/>
    <w:rsid w:val="007537EB"/>
    <w:rsid w:val="00756662"/>
    <w:rsid w:val="00757C86"/>
    <w:rsid w:val="00760438"/>
    <w:rsid w:val="00762A3F"/>
    <w:rsid w:val="00764B3D"/>
    <w:rsid w:val="007660B1"/>
    <w:rsid w:val="00767625"/>
    <w:rsid w:val="00770813"/>
    <w:rsid w:val="00770850"/>
    <w:rsid w:val="0077210E"/>
    <w:rsid w:val="00772C08"/>
    <w:rsid w:val="00773DC3"/>
    <w:rsid w:val="00773FB5"/>
    <w:rsid w:val="00774930"/>
    <w:rsid w:val="007770DF"/>
    <w:rsid w:val="00777AEB"/>
    <w:rsid w:val="00783A3E"/>
    <w:rsid w:val="00784051"/>
    <w:rsid w:val="007843A4"/>
    <w:rsid w:val="007866A3"/>
    <w:rsid w:val="00787466"/>
    <w:rsid w:val="00791766"/>
    <w:rsid w:val="0079208E"/>
    <w:rsid w:val="007969AA"/>
    <w:rsid w:val="00796C97"/>
    <w:rsid w:val="007A35C4"/>
    <w:rsid w:val="007A3DA9"/>
    <w:rsid w:val="007A51D8"/>
    <w:rsid w:val="007A5466"/>
    <w:rsid w:val="007A5ADA"/>
    <w:rsid w:val="007A6105"/>
    <w:rsid w:val="007A7241"/>
    <w:rsid w:val="007B2EAC"/>
    <w:rsid w:val="007B2FD9"/>
    <w:rsid w:val="007B3257"/>
    <w:rsid w:val="007B39C2"/>
    <w:rsid w:val="007B3BCD"/>
    <w:rsid w:val="007B4132"/>
    <w:rsid w:val="007B4A5C"/>
    <w:rsid w:val="007B6633"/>
    <w:rsid w:val="007B67FF"/>
    <w:rsid w:val="007C2480"/>
    <w:rsid w:val="007C7FD7"/>
    <w:rsid w:val="007D0358"/>
    <w:rsid w:val="007D076C"/>
    <w:rsid w:val="007D30C6"/>
    <w:rsid w:val="007D4CDF"/>
    <w:rsid w:val="007D50C5"/>
    <w:rsid w:val="007D6308"/>
    <w:rsid w:val="007D6C3E"/>
    <w:rsid w:val="007D7C5D"/>
    <w:rsid w:val="007E1CC6"/>
    <w:rsid w:val="007E1FA2"/>
    <w:rsid w:val="007E21C2"/>
    <w:rsid w:val="007E243B"/>
    <w:rsid w:val="007E28FA"/>
    <w:rsid w:val="007E2990"/>
    <w:rsid w:val="007E2F06"/>
    <w:rsid w:val="007E32AE"/>
    <w:rsid w:val="007E36BA"/>
    <w:rsid w:val="007E3749"/>
    <w:rsid w:val="007E5841"/>
    <w:rsid w:val="007E61C9"/>
    <w:rsid w:val="007E7134"/>
    <w:rsid w:val="007E7182"/>
    <w:rsid w:val="007E7EB7"/>
    <w:rsid w:val="007E7F2D"/>
    <w:rsid w:val="007F3D94"/>
    <w:rsid w:val="007F61FA"/>
    <w:rsid w:val="007F6A94"/>
    <w:rsid w:val="007F7623"/>
    <w:rsid w:val="00800843"/>
    <w:rsid w:val="0080096B"/>
    <w:rsid w:val="00802C83"/>
    <w:rsid w:val="008044AD"/>
    <w:rsid w:val="008048B6"/>
    <w:rsid w:val="0080515B"/>
    <w:rsid w:val="008065AB"/>
    <w:rsid w:val="008073F8"/>
    <w:rsid w:val="00810072"/>
    <w:rsid w:val="00811192"/>
    <w:rsid w:val="00812346"/>
    <w:rsid w:val="00813FDB"/>
    <w:rsid w:val="0081467A"/>
    <w:rsid w:val="00815FCE"/>
    <w:rsid w:val="008161A5"/>
    <w:rsid w:val="0081662D"/>
    <w:rsid w:val="00816784"/>
    <w:rsid w:val="0082055D"/>
    <w:rsid w:val="00821077"/>
    <w:rsid w:val="00821648"/>
    <w:rsid w:val="00821C64"/>
    <w:rsid w:val="0082441F"/>
    <w:rsid w:val="0082503B"/>
    <w:rsid w:val="00825047"/>
    <w:rsid w:val="008253DA"/>
    <w:rsid w:val="00827A06"/>
    <w:rsid w:val="00827A79"/>
    <w:rsid w:val="00830DFE"/>
    <w:rsid w:val="008323B2"/>
    <w:rsid w:val="0083287D"/>
    <w:rsid w:val="00832AA5"/>
    <w:rsid w:val="008362B8"/>
    <w:rsid w:val="00837C16"/>
    <w:rsid w:val="008400AC"/>
    <w:rsid w:val="0084177D"/>
    <w:rsid w:val="00843A08"/>
    <w:rsid w:val="00844FD9"/>
    <w:rsid w:val="008453B8"/>
    <w:rsid w:val="00850983"/>
    <w:rsid w:val="008518BB"/>
    <w:rsid w:val="00851A3A"/>
    <w:rsid w:val="008535EC"/>
    <w:rsid w:val="008547B1"/>
    <w:rsid w:val="00854D33"/>
    <w:rsid w:val="00855EEE"/>
    <w:rsid w:val="00857000"/>
    <w:rsid w:val="008575C3"/>
    <w:rsid w:val="00860A9B"/>
    <w:rsid w:val="008619C8"/>
    <w:rsid w:val="008720DC"/>
    <w:rsid w:val="00872BE6"/>
    <w:rsid w:val="00873AB2"/>
    <w:rsid w:val="00873FC7"/>
    <w:rsid w:val="00875E4E"/>
    <w:rsid w:val="00876180"/>
    <w:rsid w:val="0087718F"/>
    <w:rsid w:val="008774AA"/>
    <w:rsid w:val="008779F6"/>
    <w:rsid w:val="00880121"/>
    <w:rsid w:val="00881344"/>
    <w:rsid w:val="008831BE"/>
    <w:rsid w:val="00891983"/>
    <w:rsid w:val="00891B78"/>
    <w:rsid w:val="008921FD"/>
    <w:rsid w:val="00892BE5"/>
    <w:rsid w:val="00892D96"/>
    <w:rsid w:val="00893D9A"/>
    <w:rsid w:val="00896B81"/>
    <w:rsid w:val="00897902"/>
    <w:rsid w:val="008A2DB2"/>
    <w:rsid w:val="008A3EE2"/>
    <w:rsid w:val="008A447C"/>
    <w:rsid w:val="008A54D9"/>
    <w:rsid w:val="008A5FF2"/>
    <w:rsid w:val="008A623A"/>
    <w:rsid w:val="008B13A8"/>
    <w:rsid w:val="008B14D5"/>
    <w:rsid w:val="008B1B11"/>
    <w:rsid w:val="008B54F7"/>
    <w:rsid w:val="008B5CE0"/>
    <w:rsid w:val="008B7A6C"/>
    <w:rsid w:val="008C06C5"/>
    <w:rsid w:val="008C070E"/>
    <w:rsid w:val="008C588C"/>
    <w:rsid w:val="008C600C"/>
    <w:rsid w:val="008D0836"/>
    <w:rsid w:val="008D1844"/>
    <w:rsid w:val="008D3D95"/>
    <w:rsid w:val="008D5257"/>
    <w:rsid w:val="008D6F2C"/>
    <w:rsid w:val="008E053B"/>
    <w:rsid w:val="008E067D"/>
    <w:rsid w:val="008E2F51"/>
    <w:rsid w:val="008E3B14"/>
    <w:rsid w:val="008E4543"/>
    <w:rsid w:val="008E63FF"/>
    <w:rsid w:val="008E69DF"/>
    <w:rsid w:val="008E6F9D"/>
    <w:rsid w:val="008E7271"/>
    <w:rsid w:val="008F0B5D"/>
    <w:rsid w:val="008F0F94"/>
    <w:rsid w:val="008F1641"/>
    <w:rsid w:val="008F2260"/>
    <w:rsid w:val="008F2D25"/>
    <w:rsid w:val="008F3275"/>
    <w:rsid w:val="008F4E66"/>
    <w:rsid w:val="008F5AC3"/>
    <w:rsid w:val="008F6740"/>
    <w:rsid w:val="008F6E10"/>
    <w:rsid w:val="00900A9A"/>
    <w:rsid w:val="0090180A"/>
    <w:rsid w:val="00902189"/>
    <w:rsid w:val="00902815"/>
    <w:rsid w:val="0090325E"/>
    <w:rsid w:val="0090347A"/>
    <w:rsid w:val="00905630"/>
    <w:rsid w:val="00906648"/>
    <w:rsid w:val="00906F4D"/>
    <w:rsid w:val="00907E27"/>
    <w:rsid w:val="00911DDC"/>
    <w:rsid w:val="00912B09"/>
    <w:rsid w:val="00913F3F"/>
    <w:rsid w:val="00916781"/>
    <w:rsid w:val="00916931"/>
    <w:rsid w:val="00917C1C"/>
    <w:rsid w:val="009245CE"/>
    <w:rsid w:val="009247D0"/>
    <w:rsid w:val="00924DD1"/>
    <w:rsid w:val="00924F6B"/>
    <w:rsid w:val="00925640"/>
    <w:rsid w:val="0092640E"/>
    <w:rsid w:val="009279E2"/>
    <w:rsid w:val="0093058E"/>
    <w:rsid w:val="00930AAF"/>
    <w:rsid w:val="009311B4"/>
    <w:rsid w:val="00931A46"/>
    <w:rsid w:val="009338E9"/>
    <w:rsid w:val="00933CA2"/>
    <w:rsid w:val="00934DDB"/>
    <w:rsid w:val="00935782"/>
    <w:rsid w:val="0093643F"/>
    <w:rsid w:val="009373C1"/>
    <w:rsid w:val="0094110D"/>
    <w:rsid w:val="00941969"/>
    <w:rsid w:val="00941E2D"/>
    <w:rsid w:val="00942538"/>
    <w:rsid w:val="00942E98"/>
    <w:rsid w:val="00944AE6"/>
    <w:rsid w:val="00944C22"/>
    <w:rsid w:val="00950A1F"/>
    <w:rsid w:val="0095369E"/>
    <w:rsid w:val="00954499"/>
    <w:rsid w:val="0095455D"/>
    <w:rsid w:val="009554F3"/>
    <w:rsid w:val="00957260"/>
    <w:rsid w:val="00957313"/>
    <w:rsid w:val="009602F4"/>
    <w:rsid w:val="00961018"/>
    <w:rsid w:val="009616B5"/>
    <w:rsid w:val="0096553A"/>
    <w:rsid w:val="00966153"/>
    <w:rsid w:val="00970A2B"/>
    <w:rsid w:val="00970A5A"/>
    <w:rsid w:val="009730B3"/>
    <w:rsid w:val="0097494D"/>
    <w:rsid w:val="00974D19"/>
    <w:rsid w:val="009758D0"/>
    <w:rsid w:val="00977EEC"/>
    <w:rsid w:val="00981042"/>
    <w:rsid w:val="009822A6"/>
    <w:rsid w:val="0098469C"/>
    <w:rsid w:val="0098514F"/>
    <w:rsid w:val="00985274"/>
    <w:rsid w:val="00985C93"/>
    <w:rsid w:val="009867C1"/>
    <w:rsid w:val="0098779C"/>
    <w:rsid w:val="009901BF"/>
    <w:rsid w:val="00991B23"/>
    <w:rsid w:val="00992D7E"/>
    <w:rsid w:val="0099312D"/>
    <w:rsid w:val="009940CB"/>
    <w:rsid w:val="00994AAF"/>
    <w:rsid w:val="00994CEF"/>
    <w:rsid w:val="009958DC"/>
    <w:rsid w:val="00995F54"/>
    <w:rsid w:val="00996227"/>
    <w:rsid w:val="00997DDF"/>
    <w:rsid w:val="009A2203"/>
    <w:rsid w:val="009A231E"/>
    <w:rsid w:val="009A3A88"/>
    <w:rsid w:val="009A3AF3"/>
    <w:rsid w:val="009A4F94"/>
    <w:rsid w:val="009B0006"/>
    <w:rsid w:val="009B0D07"/>
    <w:rsid w:val="009B1B8C"/>
    <w:rsid w:val="009B2C5E"/>
    <w:rsid w:val="009B2CFF"/>
    <w:rsid w:val="009B3866"/>
    <w:rsid w:val="009B3FEB"/>
    <w:rsid w:val="009B4327"/>
    <w:rsid w:val="009B68D5"/>
    <w:rsid w:val="009B73F1"/>
    <w:rsid w:val="009B7DCB"/>
    <w:rsid w:val="009B7DF9"/>
    <w:rsid w:val="009C3D29"/>
    <w:rsid w:val="009C4355"/>
    <w:rsid w:val="009C6857"/>
    <w:rsid w:val="009D016B"/>
    <w:rsid w:val="009D07C5"/>
    <w:rsid w:val="009D2BA2"/>
    <w:rsid w:val="009D3EA9"/>
    <w:rsid w:val="009D40EF"/>
    <w:rsid w:val="009D529D"/>
    <w:rsid w:val="009D79FB"/>
    <w:rsid w:val="009E1CE2"/>
    <w:rsid w:val="009E25E3"/>
    <w:rsid w:val="009E31D9"/>
    <w:rsid w:val="009E47AD"/>
    <w:rsid w:val="009E58AD"/>
    <w:rsid w:val="009F0171"/>
    <w:rsid w:val="009F116D"/>
    <w:rsid w:val="009F34F2"/>
    <w:rsid w:val="009F362C"/>
    <w:rsid w:val="009F3AF5"/>
    <w:rsid w:val="009F4F18"/>
    <w:rsid w:val="009F51AA"/>
    <w:rsid w:val="009F6996"/>
    <w:rsid w:val="00A00131"/>
    <w:rsid w:val="00A01727"/>
    <w:rsid w:val="00A02717"/>
    <w:rsid w:val="00A03A5D"/>
    <w:rsid w:val="00A04D16"/>
    <w:rsid w:val="00A059A5"/>
    <w:rsid w:val="00A05F5A"/>
    <w:rsid w:val="00A109F0"/>
    <w:rsid w:val="00A10DA8"/>
    <w:rsid w:val="00A11D7E"/>
    <w:rsid w:val="00A123D3"/>
    <w:rsid w:val="00A12DF9"/>
    <w:rsid w:val="00A16158"/>
    <w:rsid w:val="00A16B9A"/>
    <w:rsid w:val="00A170A8"/>
    <w:rsid w:val="00A204DB"/>
    <w:rsid w:val="00A2437E"/>
    <w:rsid w:val="00A2602F"/>
    <w:rsid w:val="00A27A1F"/>
    <w:rsid w:val="00A30BBA"/>
    <w:rsid w:val="00A314F6"/>
    <w:rsid w:val="00A3168E"/>
    <w:rsid w:val="00A32426"/>
    <w:rsid w:val="00A34644"/>
    <w:rsid w:val="00A34C3C"/>
    <w:rsid w:val="00A34F94"/>
    <w:rsid w:val="00A35A27"/>
    <w:rsid w:val="00A36648"/>
    <w:rsid w:val="00A3667D"/>
    <w:rsid w:val="00A36989"/>
    <w:rsid w:val="00A36FD2"/>
    <w:rsid w:val="00A374F8"/>
    <w:rsid w:val="00A40AC8"/>
    <w:rsid w:val="00A41B85"/>
    <w:rsid w:val="00A423BA"/>
    <w:rsid w:val="00A42653"/>
    <w:rsid w:val="00A44B72"/>
    <w:rsid w:val="00A45205"/>
    <w:rsid w:val="00A4528D"/>
    <w:rsid w:val="00A45774"/>
    <w:rsid w:val="00A45DE5"/>
    <w:rsid w:val="00A466A9"/>
    <w:rsid w:val="00A47B60"/>
    <w:rsid w:val="00A511D1"/>
    <w:rsid w:val="00A5145F"/>
    <w:rsid w:val="00A5186B"/>
    <w:rsid w:val="00A5261B"/>
    <w:rsid w:val="00A53068"/>
    <w:rsid w:val="00A556D2"/>
    <w:rsid w:val="00A559CC"/>
    <w:rsid w:val="00A568C0"/>
    <w:rsid w:val="00A57F27"/>
    <w:rsid w:val="00A60DF3"/>
    <w:rsid w:val="00A633D4"/>
    <w:rsid w:val="00A646C7"/>
    <w:rsid w:val="00A672D4"/>
    <w:rsid w:val="00A67311"/>
    <w:rsid w:val="00A67C2F"/>
    <w:rsid w:val="00A7036C"/>
    <w:rsid w:val="00A708B3"/>
    <w:rsid w:val="00A71048"/>
    <w:rsid w:val="00A7109E"/>
    <w:rsid w:val="00A71868"/>
    <w:rsid w:val="00A718D0"/>
    <w:rsid w:val="00A73069"/>
    <w:rsid w:val="00A73230"/>
    <w:rsid w:val="00A734EA"/>
    <w:rsid w:val="00A74937"/>
    <w:rsid w:val="00A74E21"/>
    <w:rsid w:val="00A76F02"/>
    <w:rsid w:val="00A77115"/>
    <w:rsid w:val="00A77975"/>
    <w:rsid w:val="00A80AFB"/>
    <w:rsid w:val="00A8157C"/>
    <w:rsid w:val="00A81922"/>
    <w:rsid w:val="00A81E79"/>
    <w:rsid w:val="00A86303"/>
    <w:rsid w:val="00A867B4"/>
    <w:rsid w:val="00A868DD"/>
    <w:rsid w:val="00A86907"/>
    <w:rsid w:val="00A90950"/>
    <w:rsid w:val="00A920F6"/>
    <w:rsid w:val="00A929AE"/>
    <w:rsid w:val="00A9560F"/>
    <w:rsid w:val="00AA0951"/>
    <w:rsid w:val="00AA2925"/>
    <w:rsid w:val="00AA44E5"/>
    <w:rsid w:val="00AA6393"/>
    <w:rsid w:val="00AB03F0"/>
    <w:rsid w:val="00AB07B6"/>
    <w:rsid w:val="00AB09DB"/>
    <w:rsid w:val="00AB1575"/>
    <w:rsid w:val="00AB44C3"/>
    <w:rsid w:val="00AB584C"/>
    <w:rsid w:val="00AB657A"/>
    <w:rsid w:val="00AB6BC2"/>
    <w:rsid w:val="00AB7CDB"/>
    <w:rsid w:val="00AC0062"/>
    <w:rsid w:val="00AC3306"/>
    <w:rsid w:val="00AC3377"/>
    <w:rsid w:val="00AC4068"/>
    <w:rsid w:val="00AC4AE1"/>
    <w:rsid w:val="00AD0084"/>
    <w:rsid w:val="00AD2310"/>
    <w:rsid w:val="00AD2F60"/>
    <w:rsid w:val="00AD300F"/>
    <w:rsid w:val="00AD31C9"/>
    <w:rsid w:val="00AD3AAA"/>
    <w:rsid w:val="00AD4040"/>
    <w:rsid w:val="00AD45E6"/>
    <w:rsid w:val="00AD49A1"/>
    <w:rsid w:val="00AD58DF"/>
    <w:rsid w:val="00AD5B74"/>
    <w:rsid w:val="00AD6F1F"/>
    <w:rsid w:val="00AD750D"/>
    <w:rsid w:val="00AE02C8"/>
    <w:rsid w:val="00AE1643"/>
    <w:rsid w:val="00AE2D50"/>
    <w:rsid w:val="00AE350F"/>
    <w:rsid w:val="00AE4647"/>
    <w:rsid w:val="00AE48D5"/>
    <w:rsid w:val="00AE6C6A"/>
    <w:rsid w:val="00AE74D4"/>
    <w:rsid w:val="00AF0F20"/>
    <w:rsid w:val="00AF236C"/>
    <w:rsid w:val="00AF2BA2"/>
    <w:rsid w:val="00AF3AB0"/>
    <w:rsid w:val="00AF3DCE"/>
    <w:rsid w:val="00AF69F7"/>
    <w:rsid w:val="00AF6C03"/>
    <w:rsid w:val="00AF73D7"/>
    <w:rsid w:val="00AF760C"/>
    <w:rsid w:val="00B0191E"/>
    <w:rsid w:val="00B01AF1"/>
    <w:rsid w:val="00B01B90"/>
    <w:rsid w:val="00B01E1A"/>
    <w:rsid w:val="00B01F06"/>
    <w:rsid w:val="00B01F15"/>
    <w:rsid w:val="00B02D99"/>
    <w:rsid w:val="00B035EA"/>
    <w:rsid w:val="00B049B8"/>
    <w:rsid w:val="00B06005"/>
    <w:rsid w:val="00B11E60"/>
    <w:rsid w:val="00B11F76"/>
    <w:rsid w:val="00B1214E"/>
    <w:rsid w:val="00B1252B"/>
    <w:rsid w:val="00B13B6E"/>
    <w:rsid w:val="00B13FFB"/>
    <w:rsid w:val="00B1421B"/>
    <w:rsid w:val="00B14B05"/>
    <w:rsid w:val="00B1514D"/>
    <w:rsid w:val="00B152B0"/>
    <w:rsid w:val="00B17811"/>
    <w:rsid w:val="00B17BFD"/>
    <w:rsid w:val="00B20478"/>
    <w:rsid w:val="00B212CF"/>
    <w:rsid w:val="00B22842"/>
    <w:rsid w:val="00B233FA"/>
    <w:rsid w:val="00B23A55"/>
    <w:rsid w:val="00B2406C"/>
    <w:rsid w:val="00B25894"/>
    <w:rsid w:val="00B26B21"/>
    <w:rsid w:val="00B306C3"/>
    <w:rsid w:val="00B30F38"/>
    <w:rsid w:val="00B32D52"/>
    <w:rsid w:val="00B33F2C"/>
    <w:rsid w:val="00B34867"/>
    <w:rsid w:val="00B40791"/>
    <w:rsid w:val="00B41348"/>
    <w:rsid w:val="00B417A6"/>
    <w:rsid w:val="00B41871"/>
    <w:rsid w:val="00B4253B"/>
    <w:rsid w:val="00B42EEB"/>
    <w:rsid w:val="00B4301B"/>
    <w:rsid w:val="00B44A1F"/>
    <w:rsid w:val="00B468E7"/>
    <w:rsid w:val="00B47CC2"/>
    <w:rsid w:val="00B50620"/>
    <w:rsid w:val="00B52EDF"/>
    <w:rsid w:val="00B540ED"/>
    <w:rsid w:val="00B56999"/>
    <w:rsid w:val="00B57B06"/>
    <w:rsid w:val="00B61DE0"/>
    <w:rsid w:val="00B635BF"/>
    <w:rsid w:val="00B6368C"/>
    <w:rsid w:val="00B638F5"/>
    <w:rsid w:val="00B64748"/>
    <w:rsid w:val="00B6600C"/>
    <w:rsid w:val="00B70A51"/>
    <w:rsid w:val="00B71E76"/>
    <w:rsid w:val="00B7285E"/>
    <w:rsid w:val="00B73336"/>
    <w:rsid w:val="00B745C4"/>
    <w:rsid w:val="00B75719"/>
    <w:rsid w:val="00B761C6"/>
    <w:rsid w:val="00B774AD"/>
    <w:rsid w:val="00B800D3"/>
    <w:rsid w:val="00B80476"/>
    <w:rsid w:val="00B81022"/>
    <w:rsid w:val="00B81977"/>
    <w:rsid w:val="00B82386"/>
    <w:rsid w:val="00B82843"/>
    <w:rsid w:val="00B85C42"/>
    <w:rsid w:val="00B87D91"/>
    <w:rsid w:val="00B87E39"/>
    <w:rsid w:val="00B90D73"/>
    <w:rsid w:val="00B90FCD"/>
    <w:rsid w:val="00B96435"/>
    <w:rsid w:val="00B97084"/>
    <w:rsid w:val="00B97F38"/>
    <w:rsid w:val="00BA051F"/>
    <w:rsid w:val="00BA1526"/>
    <w:rsid w:val="00BA3AFE"/>
    <w:rsid w:val="00BA5979"/>
    <w:rsid w:val="00BA6B37"/>
    <w:rsid w:val="00BA7E9A"/>
    <w:rsid w:val="00BB09E8"/>
    <w:rsid w:val="00BB3730"/>
    <w:rsid w:val="00BB3DFA"/>
    <w:rsid w:val="00BB528D"/>
    <w:rsid w:val="00BB6DCD"/>
    <w:rsid w:val="00BB7421"/>
    <w:rsid w:val="00BB74C4"/>
    <w:rsid w:val="00BC0070"/>
    <w:rsid w:val="00BC0636"/>
    <w:rsid w:val="00BC0A66"/>
    <w:rsid w:val="00BC33C5"/>
    <w:rsid w:val="00BC46CE"/>
    <w:rsid w:val="00BC4C7B"/>
    <w:rsid w:val="00BC5C4F"/>
    <w:rsid w:val="00BC5EB1"/>
    <w:rsid w:val="00BC76CD"/>
    <w:rsid w:val="00BD019D"/>
    <w:rsid w:val="00BD1771"/>
    <w:rsid w:val="00BD1B6A"/>
    <w:rsid w:val="00BD295B"/>
    <w:rsid w:val="00BD3AA9"/>
    <w:rsid w:val="00BD777A"/>
    <w:rsid w:val="00BE1629"/>
    <w:rsid w:val="00BE1D6E"/>
    <w:rsid w:val="00BE2D1F"/>
    <w:rsid w:val="00BE4A07"/>
    <w:rsid w:val="00BE52FA"/>
    <w:rsid w:val="00BE5E4C"/>
    <w:rsid w:val="00BE6233"/>
    <w:rsid w:val="00BE7216"/>
    <w:rsid w:val="00BE72D1"/>
    <w:rsid w:val="00BF1943"/>
    <w:rsid w:val="00BF19AF"/>
    <w:rsid w:val="00BF2167"/>
    <w:rsid w:val="00BF22D2"/>
    <w:rsid w:val="00BF2DD5"/>
    <w:rsid w:val="00BF3122"/>
    <w:rsid w:val="00BF3B1E"/>
    <w:rsid w:val="00BF606A"/>
    <w:rsid w:val="00BF6234"/>
    <w:rsid w:val="00BF7C8D"/>
    <w:rsid w:val="00C007CC"/>
    <w:rsid w:val="00C00E61"/>
    <w:rsid w:val="00C00EC3"/>
    <w:rsid w:val="00C0179B"/>
    <w:rsid w:val="00C018D7"/>
    <w:rsid w:val="00C01C04"/>
    <w:rsid w:val="00C01D34"/>
    <w:rsid w:val="00C040CD"/>
    <w:rsid w:val="00C0703E"/>
    <w:rsid w:val="00C07BC2"/>
    <w:rsid w:val="00C117E8"/>
    <w:rsid w:val="00C1357E"/>
    <w:rsid w:val="00C15C93"/>
    <w:rsid w:val="00C204AC"/>
    <w:rsid w:val="00C214E5"/>
    <w:rsid w:val="00C2173A"/>
    <w:rsid w:val="00C22A14"/>
    <w:rsid w:val="00C24622"/>
    <w:rsid w:val="00C27D25"/>
    <w:rsid w:val="00C322B6"/>
    <w:rsid w:val="00C323C9"/>
    <w:rsid w:val="00C332A2"/>
    <w:rsid w:val="00C33624"/>
    <w:rsid w:val="00C33A76"/>
    <w:rsid w:val="00C33E8A"/>
    <w:rsid w:val="00C34B7F"/>
    <w:rsid w:val="00C36CF2"/>
    <w:rsid w:val="00C37097"/>
    <w:rsid w:val="00C3793B"/>
    <w:rsid w:val="00C37AD5"/>
    <w:rsid w:val="00C40BB7"/>
    <w:rsid w:val="00C414EF"/>
    <w:rsid w:val="00C420C6"/>
    <w:rsid w:val="00C42A8C"/>
    <w:rsid w:val="00C4354C"/>
    <w:rsid w:val="00C4762A"/>
    <w:rsid w:val="00C50167"/>
    <w:rsid w:val="00C52855"/>
    <w:rsid w:val="00C606CD"/>
    <w:rsid w:val="00C62189"/>
    <w:rsid w:val="00C62721"/>
    <w:rsid w:val="00C6282C"/>
    <w:rsid w:val="00C641CC"/>
    <w:rsid w:val="00C66FB0"/>
    <w:rsid w:val="00C676BE"/>
    <w:rsid w:val="00C67ABD"/>
    <w:rsid w:val="00C71594"/>
    <w:rsid w:val="00C72D4A"/>
    <w:rsid w:val="00C73614"/>
    <w:rsid w:val="00C74EDC"/>
    <w:rsid w:val="00C7541B"/>
    <w:rsid w:val="00C75E87"/>
    <w:rsid w:val="00C76882"/>
    <w:rsid w:val="00C77F65"/>
    <w:rsid w:val="00C80D19"/>
    <w:rsid w:val="00C80DE7"/>
    <w:rsid w:val="00C80EF7"/>
    <w:rsid w:val="00C818BD"/>
    <w:rsid w:val="00C81F28"/>
    <w:rsid w:val="00C826C4"/>
    <w:rsid w:val="00C834C0"/>
    <w:rsid w:val="00C841F8"/>
    <w:rsid w:val="00C84B3E"/>
    <w:rsid w:val="00C8654B"/>
    <w:rsid w:val="00C866DE"/>
    <w:rsid w:val="00C8709A"/>
    <w:rsid w:val="00C8767B"/>
    <w:rsid w:val="00C909E2"/>
    <w:rsid w:val="00C918B6"/>
    <w:rsid w:val="00C919A4"/>
    <w:rsid w:val="00C91AEB"/>
    <w:rsid w:val="00C91D78"/>
    <w:rsid w:val="00C92472"/>
    <w:rsid w:val="00C928A1"/>
    <w:rsid w:val="00C92A1D"/>
    <w:rsid w:val="00C93B73"/>
    <w:rsid w:val="00C93C52"/>
    <w:rsid w:val="00C973D6"/>
    <w:rsid w:val="00CA0639"/>
    <w:rsid w:val="00CA16F3"/>
    <w:rsid w:val="00CA3268"/>
    <w:rsid w:val="00CA7108"/>
    <w:rsid w:val="00CA7AAC"/>
    <w:rsid w:val="00CB0688"/>
    <w:rsid w:val="00CB3858"/>
    <w:rsid w:val="00CB5129"/>
    <w:rsid w:val="00CB6303"/>
    <w:rsid w:val="00CB6719"/>
    <w:rsid w:val="00CC15D7"/>
    <w:rsid w:val="00CC30A5"/>
    <w:rsid w:val="00CC31EF"/>
    <w:rsid w:val="00CC36B2"/>
    <w:rsid w:val="00CC489C"/>
    <w:rsid w:val="00CD02EF"/>
    <w:rsid w:val="00CD0C9F"/>
    <w:rsid w:val="00CD0F88"/>
    <w:rsid w:val="00CD4953"/>
    <w:rsid w:val="00CD5A47"/>
    <w:rsid w:val="00CE05A2"/>
    <w:rsid w:val="00CE2828"/>
    <w:rsid w:val="00CE39CF"/>
    <w:rsid w:val="00CE5D70"/>
    <w:rsid w:val="00CE7571"/>
    <w:rsid w:val="00CF080F"/>
    <w:rsid w:val="00CF2CE0"/>
    <w:rsid w:val="00CF3191"/>
    <w:rsid w:val="00CF324B"/>
    <w:rsid w:val="00CF3DC9"/>
    <w:rsid w:val="00CF56FF"/>
    <w:rsid w:val="00CF57AD"/>
    <w:rsid w:val="00CF5AA5"/>
    <w:rsid w:val="00CF6351"/>
    <w:rsid w:val="00CF6571"/>
    <w:rsid w:val="00CF6ED3"/>
    <w:rsid w:val="00CF76AD"/>
    <w:rsid w:val="00D025A3"/>
    <w:rsid w:val="00D02E8E"/>
    <w:rsid w:val="00D03841"/>
    <w:rsid w:val="00D04003"/>
    <w:rsid w:val="00D06DB8"/>
    <w:rsid w:val="00D074F0"/>
    <w:rsid w:val="00D10EEB"/>
    <w:rsid w:val="00D116D6"/>
    <w:rsid w:val="00D11CDD"/>
    <w:rsid w:val="00D124F0"/>
    <w:rsid w:val="00D13094"/>
    <w:rsid w:val="00D14658"/>
    <w:rsid w:val="00D15B34"/>
    <w:rsid w:val="00D15C27"/>
    <w:rsid w:val="00D1718E"/>
    <w:rsid w:val="00D203D8"/>
    <w:rsid w:val="00D23089"/>
    <w:rsid w:val="00D235DE"/>
    <w:rsid w:val="00D2680A"/>
    <w:rsid w:val="00D27063"/>
    <w:rsid w:val="00D27612"/>
    <w:rsid w:val="00D27833"/>
    <w:rsid w:val="00D278D9"/>
    <w:rsid w:val="00D30862"/>
    <w:rsid w:val="00D30A39"/>
    <w:rsid w:val="00D3164B"/>
    <w:rsid w:val="00D3165F"/>
    <w:rsid w:val="00D31BDE"/>
    <w:rsid w:val="00D3230B"/>
    <w:rsid w:val="00D34C79"/>
    <w:rsid w:val="00D3658A"/>
    <w:rsid w:val="00D37CD8"/>
    <w:rsid w:val="00D40308"/>
    <w:rsid w:val="00D4155C"/>
    <w:rsid w:val="00D4161E"/>
    <w:rsid w:val="00D41C4B"/>
    <w:rsid w:val="00D41F21"/>
    <w:rsid w:val="00D423EA"/>
    <w:rsid w:val="00D43C4D"/>
    <w:rsid w:val="00D4449C"/>
    <w:rsid w:val="00D52893"/>
    <w:rsid w:val="00D5464B"/>
    <w:rsid w:val="00D54EBD"/>
    <w:rsid w:val="00D5586F"/>
    <w:rsid w:val="00D56F57"/>
    <w:rsid w:val="00D57EFE"/>
    <w:rsid w:val="00D613CF"/>
    <w:rsid w:val="00D62CD1"/>
    <w:rsid w:val="00D62DBB"/>
    <w:rsid w:val="00D634F1"/>
    <w:rsid w:val="00D646E5"/>
    <w:rsid w:val="00D64FB1"/>
    <w:rsid w:val="00D650EF"/>
    <w:rsid w:val="00D65267"/>
    <w:rsid w:val="00D653D9"/>
    <w:rsid w:val="00D677D8"/>
    <w:rsid w:val="00D7015B"/>
    <w:rsid w:val="00D71E5D"/>
    <w:rsid w:val="00D726E5"/>
    <w:rsid w:val="00D7301C"/>
    <w:rsid w:val="00D73DD6"/>
    <w:rsid w:val="00D75ED5"/>
    <w:rsid w:val="00D77DD5"/>
    <w:rsid w:val="00D811E9"/>
    <w:rsid w:val="00D833D9"/>
    <w:rsid w:val="00D83783"/>
    <w:rsid w:val="00D85944"/>
    <w:rsid w:val="00D85B6E"/>
    <w:rsid w:val="00D85FD6"/>
    <w:rsid w:val="00D8665A"/>
    <w:rsid w:val="00D919D8"/>
    <w:rsid w:val="00D91C9F"/>
    <w:rsid w:val="00D9289F"/>
    <w:rsid w:val="00D931AA"/>
    <w:rsid w:val="00D94988"/>
    <w:rsid w:val="00D94DD0"/>
    <w:rsid w:val="00D957FF"/>
    <w:rsid w:val="00D96898"/>
    <w:rsid w:val="00DA02EC"/>
    <w:rsid w:val="00DA0D04"/>
    <w:rsid w:val="00DA17F4"/>
    <w:rsid w:val="00DA314F"/>
    <w:rsid w:val="00DA4539"/>
    <w:rsid w:val="00DA7AA3"/>
    <w:rsid w:val="00DB2CD4"/>
    <w:rsid w:val="00DB3F91"/>
    <w:rsid w:val="00DB42E0"/>
    <w:rsid w:val="00DB51F6"/>
    <w:rsid w:val="00DB5D94"/>
    <w:rsid w:val="00DB5F3A"/>
    <w:rsid w:val="00DC067E"/>
    <w:rsid w:val="00DC3AB7"/>
    <w:rsid w:val="00DC47D0"/>
    <w:rsid w:val="00DC543B"/>
    <w:rsid w:val="00DC5EAD"/>
    <w:rsid w:val="00DC67B2"/>
    <w:rsid w:val="00DD1605"/>
    <w:rsid w:val="00DD26BA"/>
    <w:rsid w:val="00DD2A20"/>
    <w:rsid w:val="00DD5B19"/>
    <w:rsid w:val="00DD6C56"/>
    <w:rsid w:val="00DE2F1A"/>
    <w:rsid w:val="00DE3A3D"/>
    <w:rsid w:val="00DE5D4D"/>
    <w:rsid w:val="00DE68C1"/>
    <w:rsid w:val="00DF135D"/>
    <w:rsid w:val="00DF1BB3"/>
    <w:rsid w:val="00DF1F45"/>
    <w:rsid w:val="00DF358D"/>
    <w:rsid w:val="00DF3642"/>
    <w:rsid w:val="00DF364A"/>
    <w:rsid w:val="00DF3C04"/>
    <w:rsid w:val="00DF4292"/>
    <w:rsid w:val="00DF4437"/>
    <w:rsid w:val="00DF5EC6"/>
    <w:rsid w:val="00DF66A6"/>
    <w:rsid w:val="00E00ABD"/>
    <w:rsid w:val="00E00D8E"/>
    <w:rsid w:val="00E00F26"/>
    <w:rsid w:val="00E02F56"/>
    <w:rsid w:val="00E032A2"/>
    <w:rsid w:val="00E03684"/>
    <w:rsid w:val="00E04753"/>
    <w:rsid w:val="00E047E4"/>
    <w:rsid w:val="00E070CB"/>
    <w:rsid w:val="00E07927"/>
    <w:rsid w:val="00E110DE"/>
    <w:rsid w:val="00E12C15"/>
    <w:rsid w:val="00E14489"/>
    <w:rsid w:val="00E16E1A"/>
    <w:rsid w:val="00E2225E"/>
    <w:rsid w:val="00E2253E"/>
    <w:rsid w:val="00E2545D"/>
    <w:rsid w:val="00E2671F"/>
    <w:rsid w:val="00E26ADA"/>
    <w:rsid w:val="00E32087"/>
    <w:rsid w:val="00E341B3"/>
    <w:rsid w:val="00E342B5"/>
    <w:rsid w:val="00E3544D"/>
    <w:rsid w:val="00E40CCA"/>
    <w:rsid w:val="00E40FDF"/>
    <w:rsid w:val="00E42161"/>
    <w:rsid w:val="00E42A52"/>
    <w:rsid w:val="00E4325F"/>
    <w:rsid w:val="00E4376C"/>
    <w:rsid w:val="00E441DD"/>
    <w:rsid w:val="00E44507"/>
    <w:rsid w:val="00E4453E"/>
    <w:rsid w:val="00E4545B"/>
    <w:rsid w:val="00E45B2B"/>
    <w:rsid w:val="00E46A80"/>
    <w:rsid w:val="00E47520"/>
    <w:rsid w:val="00E50CCC"/>
    <w:rsid w:val="00E50EE7"/>
    <w:rsid w:val="00E51AD6"/>
    <w:rsid w:val="00E5338E"/>
    <w:rsid w:val="00E54396"/>
    <w:rsid w:val="00E5495E"/>
    <w:rsid w:val="00E55A73"/>
    <w:rsid w:val="00E55BCF"/>
    <w:rsid w:val="00E5601A"/>
    <w:rsid w:val="00E609FA"/>
    <w:rsid w:val="00E624F6"/>
    <w:rsid w:val="00E62621"/>
    <w:rsid w:val="00E638F8"/>
    <w:rsid w:val="00E641F5"/>
    <w:rsid w:val="00E65FAB"/>
    <w:rsid w:val="00E707A2"/>
    <w:rsid w:val="00E720D1"/>
    <w:rsid w:val="00E74E43"/>
    <w:rsid w:val="00E75B96"/>
    <w:rsid w:val="00E7693B"/>
    <w:rsid w:val="00E76ACE"/>
    <w:rsid w:val="00E77246"/>
    <w:rsid w:val="00E8115B"/>
    <w:rsid w:val="00E81C0E"/>
    <w:rsid w:val="00E820FC"/>
    <w:rsid w:val="00E824E3"/>
    <w:rsid w:val="00E829FE"/>
    <w:rsid w:val="00E8319B"/>
    <w:rsid w:val="00E9088B"/>
    <w:rsid w:val="00E909AC"/>
    <w:rsid w:val="00E91222"/>
    <w:rsid w:val="00E922A2"/>
    <w:rsid w:val="00E9325F"/>
    <w:rsid w:val="00E94EE7"/>
    <w:rsid w:val="00EA01BF"/>
    <w:rsid w:val="00EA04FD"/>
    <w:rsid w:val="00EA05A1"/>
    <w:rsid w:val="00EA0B8C"/>
    <w:rsid w:val="00EA2070"/>
    <w:rsid w:val="00EA23C7"/>
    <w:rsid w:val="00EA40B0"/>
    <w:rsid w:val="00EA483B"/>
    <w:rsid w:val="00EA56FB"/>
    <w:rsid w:val="00EB12C7"/>
    <w:rsid w:val="00EB1993"/>
    <w:rsid w:val="00EB389A"/>
    <w:rsid w:val="00EB396F"/>
    <w:rsid w:val="00EB4667"/>
    <w:rsid w:val="00EB4DE0"/>
    <w:rsid w:val="00EB4F11"/>
    <w:rsid w:val="00EB588E"/>
    <w:rsid w:val="00EB6775"/>
    <w:rsid w:val="00EB7A4E"/>
    <w:rsid w:val="00EC27B1"/>
    <w:rsid w:val="00EC4A0C"/>
    <w:rsid w:val="00EC5CAC"/>
    <w:rsid w:val="00EC6B5E"/>
    <w:rsid w:val="00EC7D2D"/>
    <w:rsid w:val="00ED05F1"/>
    <w:rsid w:val="00ED1C74"/>
    <w:rsid w:val="00ED3965"/>
    <w:rsid w:val="00ED39F2"/>
    <w:rsid w:val="00ED44F3"/>
    <w:rsid w:val="00ED5407"/>
    <w:rsid w:val="00ED76B4"/>
    <w:rsid w:val="00ED7EBD"/>
    <w:rsid w:val="00EE04F4"/>
    <w:rsid w:val="00EE0522"/>
    <w:rsid w:val="00EE1604"/>
    <w:rsid w:val="00EE254F"/>
    <w:rsid w:val="00EE3ABF"/>
    <w:rsid w:val="00EE5C93"/>
    <w:rsid w:val="00EE66BA"/>
    <w:rsid w:val="00EE7CA8"/>
    <w:rsid w:val="00EF289B"/>
    <w:rsid w:val="00EF289D"/>
    <w:rsid w:val="00EF317B"/>
    <w:rsid w:val="00EF3677"/>
    <w:rsid w:val="00EF3B57"/>
    <w:rsid w:val="00EF42BF"/>
    <w:rsid w:val="00EF4804"/>
    <w:rsid w:val="00EF4884"/>
    <w:rsid w:val="00EF5851"/>
    <w:rsid w:val="00EF6039"/>
    <w:rsid w:val="00EF6B2D"/>
    <w:rsid w:val="00EF73F2"/>
    <w:rsid w:val="00EF7627"/>
    <w:rsid w:val="00EF7C3B"/>
    <w:rsid w:val="00F00B16"/>
    <w:rsid w:val="00F02238"/>
    <w:rsid w:val="00F022E1"/>
    <w:rsid w:val="00F028FD"/>
    <w:rsid w:val="00F047D2"/>
    <w:rsid w:val="00F052F1"/>
    <w:rsid w:val="00F058B3"/>
    <w:rsid w:val="00F05AC4"/>
    <w:rsid w:val="00F05EEB"/>
    <w:rsid w:val="00F06084"/>
    <w:rsid w:val="00F07544"/>
    <w:rsid w:val="00F1016A"/>
    <w:rsid w:val="00F10878"/>
    <w:rsid w:val="00F11AB0"/>
    <w:rsid w:val="00F1260F"/>
    <w:rsid w:val="00F12A6B"/>
    <w:rsid w:val="00F13437"/>
    <w:rsid w:val="00F13C44"/>
    <w:rsid w:val="00F15062"/>
    <w:rsid w:val="00F1558C"/>
    <w:rsid w:val="00F15AC1"/>
    <w:rsid w:val="00F16CBC"/>
    <w:rsid w:val="00F16E1B"/>
    <w:rsid w:val="00F17A76"/>
    <w:rsid w:val="00F200F4"/>
    <w:rsid w:val="00F20A1E"/>
    <w:rsid w:val="00F20C20"/>
    <w:rsid w:val="00F21037"/>
    <w:rsid w:val="00F21684"/>
    <w:rsid w:val="00F248AF"/>
    <w:rsid w:val="00F25032"/>
    <w:rsid w:val="00F262AD"/>
    <w:rsid w:val="00F265C4"/>
    <w:rsid w:val="00F31253"/>
    <w:rsid w:val="00F31328"/>
    <w:rsid w:val="00F31A32"/>
    <w:rsid w:val="00F32D21"/>
    <w:rsid w:val="00F34E35"/>
    <w:rsid w:val="00F41D19"/>
    <w:rsid w:val="00F44095"/>
    <w:rsid w:val="00F453A6"/>
    <w:rsid w:val="00F45813"/>
    <w:rsid w:val="00F45C52"/>
    <w:rsid w:val="00F52DC7"/>
    <w:rsid w:val="00F54138"/>
    <w:rsid w:val="00F54D08"/>
    <w:rsid w:val="00F55689"/>
    <w:rsid w:val="00F55FF1"/>
    <w:rsid w:val="00F5671F"/>
    <w:rsid w:val="00F56BEC"/>
    <w:rsid w:val="00F57680"/>
    <w:rsid w:val="00F577C8"/>
    <w:rsid w:val="00F618BE"/>
    <w:rsid w:val="00F627B9"/>
    <w:rsid w:val="00F62D95"/>
    <w:rsid w:val="00F64249"/>
    <w:rsid w:val="00F65D88"/>
    <w:rsid w:val="00F666E3"/>
    <w:rsid w:val="00F668BE"/>
    <w:rsid w:val="00F673D2"/>
    <w:rsid w:val="00F710EF"/>
    <w:rsid w:val="00F714D4"/>
    <w:rsid w:val="00F72821"/>
    <w:rsid w:val="00F72F5A"/>
    <w:rsid w:val="00F746D5"/>
    <w:rsid w:val="00F74D2E"/>
    <w:rsid w:val="00F758A4"/>
    <w:rsid w:val="00F833F1"/>
    <w:rsid w:val="00F83AE2"/>
    <w:rsid w:val="00F84321"/>
    <w:rsid w:val="00F85B2C"/>
    <w:rsid w:val="00F863B6"/>
    <w:rsid w:val="00F864CA"/>
    <w:rsid w:val="00F8661E"/>
    <w:rsid w:val="00F86716"/>
    <w:rsid w:val="00F9098F"/>
    <w:rsid w:val="00F93BA9"/>
    <w:rsid w:val="00F95C98"/>
    <w:rsid w:val="00F96AB9"/>
    <w:rsid w:val="00F973A6"/>
    <w:rsid w:val="00FA0E02"/>
    <w:rsid w:val="00FA2095"/>
    <w:rsid w:val="00FA26E0"/>
    <w:rsid w:val="00FA47FC"/>
    <w:rsid w:val="00FA5096"/>
    <w:rsid w:val="00FB33DE"/>
    <w:rsid w:val="00FB42C7"/>
    <w:rsid w:val="00FB4DE5"/>
    <w:rsid w:val="00FB5063"/>
    <w:rsid w:val="00FB522B"/>
    <w:rsid w:val="00FB523A"/>
    <w:rsid w:val="00FB7C51"/>
    <w:rsid w:val="00FC050D"/>
    <w:rsid w:val="00FC35E2"/>
    <w:rsid w:val="00FC4118"/>
    <w:rsid w:val="00FC636F"/>
    <w:rsid w:val="00FD09C6"/>
    <w:rsid w:val="00FD2A5D"/>
    <w:rsid w:val="00FD3C9F"/>
    <w:rsid w:val="00FD45FE"/>
    <w:rsid w:val="00FD6F5E"/>
    <w:rsid w:val="00FD7308"/>
    <w:rsid w:val="00FE02CB"/>
    <w:rsid w:val="00FE0446"/>
    <w:rsid w:val="00FE0599"/>
    <w:rsid w:val="00FE05A0"/>
    <w:rsid w:val="00FE15BA"/>
    <w:rsid w:val="00FE174D"/>
    <w:rsid w:val="00FE2373"/>
    <w:rsid w:val="00FE26BA"/>
    <w:rsid w:val="00FE2DA3"/>
    <w:rsid w:val="00FE3289"/>
    <w:rsid w:val="00FE4B56"/>
    <w:rsid w:val="00FE4DA1"/>
    <w:rsid w:val="00FE53EC"/>
    <w:rsid w:val="00FE5CBF"/>
    <w:rsid w:val="00FE6789"/>
    <w:rsid w:val="00FE7E9E"/>
    <w:rsid w:val="00FF02A2"/>
    <w:rsid w:val="00FF06A2"/>
    <w:rsid w:val="00FF0F03"/>
    <w:rsid w:val="00FF15E4"/>
    <w:rsid w:val="00FF2922"/>
    <w:rsid w:val="00FF32C0"/>
    <w:rsid w:val="00FF33F9"/>
    <w:rsid w:val="00FF4222"/>
    <w:rsid w:val="00FF4634"/>
    <w:rsid w:val="00FF73FE"/>
    <w:rsid w:val="00FF7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043"/>
  <w15:chartTrackingRefBased/>
  <w15:docId w15:val="{B4F8CB05-E514-4364-AAEE-0528F376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4B"/>
    <w:rPr>
      <w:rFonts w:cs="Arial"/>
    </w:rPr>
  </w:style>
  <w:style w:type="paragraph" w:styleId="Ttulo1">
    <w:name w:val="heading 1"/>
    <w:basedOn w:val="Normal"/>
    <w:next w:val="Normal"/>
    <w:link w:val="Ttulo1Char"/>
    <w:autoRedefine/>
    <w:uiPriority w:val="9"/>
    <w:qFormat/>
    <w:rsid w:val="00CC15D7"/>
    <w:pPr>
      <w:keepNext/>
      <w:numPr>
        <w:numId w:val="29"/>
      </w:numPr>
      <w:spacing w:before="240" w:after="240"/>
      <w:outlineLvl w:val="0"/>
    </w:pPr>
    <w:rPr>
      <w:rFonts w:ascii="Times New Roman" w:eastAsia="Times New Roman" w:hAnsi="Times New Roman" w:cs="Times New Roman"/>
      <w:b/>
      <w:bCs/>
      <w:kern w:val="32"/>
      <w:sz w:val="24"/>
      <w:szCs w:val="32"/>
      <w:lang w:val="x-none" w:eastAsia="x-none"/>
    </w:rPr>
  </w:style>
  <w:style w:type="paragraph" w:styleId="Ttulo2">
    <w:name w:val="heading 2"/>
    <w:basedOn w:val="Normal"/>
    <w:next w:val="Normal"/>
    <w:link w:val="Ttulo2Char"/>
    <w:autoRedefine/>
    <w:uiPriority w:val="9"/>
    <w:unhideWhenUsed/>
    <w:qFormat/>
    <w:rsid w:val="0090347A"/>
    <w:pPr>
      <w:keepNext/>
      <w:keepLines/>
      <w:spacing w:before="280" w:after="24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semiHidden/>
    <w:unhideWhenUsed/>
    <w:qFormat/>
    <w:rsid w:val="00101956"/>
    <w:pPr>
      <w:keepNext/>
      <w:spacing w:before="240" w:after="60"/>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0D4D35"/>
    <w:pPr>
      <w:keepNext/>
      <w:widowControl w:val="0"/>
      <w:suppressAutoHyphens/>
      <w:ind w:left="240"/>
      <w:outlineLvl w:val="3"/>
    </w:pPr>
    <w:rPr>
      <w:rFonts w:ascii="Times New Roman" w:eastAsia="Arial Unicode MS" w:hAnsi="Times New Roman" w:cs="Times New Roman"/>
      <w:b/>
      <w:bCs/>
      <w:color w:val="000000"/>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44B"/>
    <w:pPr>
      <w:tabs>
        <w:tab w:val="center" w:pos="4252"/>
        <w:tab w:val="right" w:pos="8504"/>
      </w:tabs>
    </w:pPr>
  </w:style>
  <w:style w:type="character" w:customStyle="1" w:styleId="CabealhoChar">
    <w:name w:val="Cabeçalho Char"/>
    <w:basedOn w:val="Fontepargpadro"/>
    <w:link w:val="Cabealho"/>
    <w:uiPriority w:val="99"/>
    <w:rsid w:val="0063744B"/>
  </w:style>
  <w:style w:type="paragraph" w:styleId="Rodap">
    <w:name w:val="footer"/>
    <w:basedOn w:val="Normal"/>
    <w:link w:val="RodapChar"/>
    <w:uiPriority w:val="99"/>
    <w:unhideWhenUsed/>
    <w:rsid w:val="0063744B"/>
    <w:pPr>
      <w:tabs>
        <w:tab w:val="center" w:pos="4252"/>
        <w:tab w:val="right" w:pos="8504"/>
      </w:tabs>
    </w:pPr>
  </w:style>
  <w:style w:type="character" w:customStyle="1" w:styleId="RodapChar">
    <w:name w:val="Rodapé Char"/>
    <w:basedOn w:val="Fontepargpadro"/>
    <w:link w:val="Rodap"/>
    <w:uiPriority w:val="99"/>
    <w:rsid w:val="0063744B"/>
  </w:style>
  <w:style w:type="paragraph" w:styleId="Textodebalo">
    <w:name w:val="Balloon Text"/>
    <w:basedOn w:val="Normal"/>
    <w:link w:val="TextodebaloChar"/>
    <w:uiPriority w:val="99"/>
    <w:semiHidden/>
    <w:unhideWhenUsed/>
    <w:rsid w:val="0063744B"/>
    <w:rPr>
      <w:rFonts w:ascii="Tahoma" w:hAnsi="Tahoma" w:cs="Times New Roman"/>
      <w:sz w:val="16"/>
      <w:szCs w:val="16"/>
      <w:lang w:val="x-none" w:eastAsia="x-none"/>
    </w:rPr>
  </w:style>
  <w:style w:type="character" w:customStyle="1" w:styleId="TextodebaloChar">
    <w:name w:val="Texto de balão Char"/>
    <w:link w:val="Textodebalo"/>
    <w:uiPriority w:val="99"/>
    <w:semiHidden/>
    <w:rsid w:val="0063744B"/>
    <w:rPr>
      <w:rFonts w:ascii="Tahoma" w:hAnsi="Tahoma" w:cs="Tahoma"/>
      <w:sz w:val="16"/>
      <w:szCs w:val="16"/>
    </w:rPr>
  </w:style>
  <w:style w:type="paragraph" w:customStyle="1" w:styleId="Default">
    <w:name w:val="Default"/>
    <w:rsid w:val="009B2C5E"/>
    <w:pPr>
      <w:suppressAutoHyphens/>
      <w:autoSpaceDE w:val="0"/>
    </w:pPr>
    <w:rPr>
      <w:rFonts w:ascii="TimesNewRoman" w:eastAsia="Arial" w:hAnsi="TimesNewRoman"/>
      <w:kern w:val="1"/>
      <w:lang w:eastAsia="ar-SA"/>
    </w:rPr>
  </w:style>
  <w:style w:type="paragraph" w:styleId="PargrafodaLista">
    <w:name w:val="List Paragraph"/>
    <w:basedOn w:val="Normal"/>
    <w:uiPriority w:val="34"/>
    <w:qFormat/>
    <w:rsid w:val="000636B0"/>
    <w:pPr>
      <w:ind w:left="720"/>
      <w:contextualSpacing/>
    </w:pPr>
  </w:style>
  <w:style w:type="paragraph" w:customStyle="1" w:styleId="Contedodatabela">
    <w:name w:val="Conteúdo da tabela"/>
    <w:basedOn w:val="Normal"/>
    <w:rsid w:val="00907E27"/>
    <w:pPr>
      <w:widowControl w:val="0"/>
      <w:suppressLineNumbers/>
      <w:suppressAutoHyphens/>
    </w:pPr>
    <w:rPr>
      <w:rFonts w:ascii="Arial" w:eastAsia="Lucida Sans Unicode" w:hAnsi="Arial" w:cs="Tahoma"/>
      <w:kern w:val="1"/>
      <w:sz w:val="22"/>
      <w:szCs w:val="24"/>
      <w:lang w:bidi="pt-BR"/>
    </w:rPr>
  </w:style>
  <w:style w:type="paragraph" w:styleId="NormalWeb">
    <w:name w:val="Normal (Web)"/>
    <w:basedOn w:val="Normal"/>
    <w:uiPriority w:val="99"/>
    <w:unhideWhenUsed/>
    <w:rsid w:val="0026601F"/>
    <w:pPr>
      <w:spacing w:before="100" w:beforeAutospacing="1" w:after="100" w:afterAutospacing="1"/>
    </w:pPr>
    <w:rPr>
      <w:rFonts w:ascii="Times New Roman" w:eastAsia="Times New Roman" w:hAnsi="Times New Roman" w:cs="Times New Roman"/>
      <w:sz w:val="24"/>
      <w:szCs w:val="24"/>
    </w:rPr>
  </w:style>
  <w:style w:type="character" w:styleId="Forte">
    <w:name w:val="Strong"/>
    <w:uiPriority w:val="22"/>
    <w:qFormat/>
    <w:rsid w:val="0026601F"/>
    <w:rPr>
      <w:b/>
      <w:bCs/>
    </w:rPr>
  </w:style>
  <w:style w:type="character" w:customStyle="1" w:styleId="highlight">
    <w:name w:val="highlight"/>
    <w:rsid w:val="00386557"/>
  </w:style>
  <w:style w:type="character" w:customStyle="1" w:styleId="Ttulo4Char">
    <w:name w:val="Título 4 Char"/>
    <w:link w:val="Ttulo4"/>
    <w:rsid w:val="000D4D35"/>
    <w:rPr>
      <w:rFonts w:ascii="Times New Roman" w:eastAsia="Arial Unicode MS" w:hAnsi="Times New Roman"/>
      <w:b/>
      <w:bCs/>
      <w:color w:val="000000"/>
      <w:sz w:val="24"/>
      <w:szCs w:val="24"/>
    </w:rPr>
  </w:style>
  <w:style w:type="paragraph" w:styleId="Corpodetexto">
    <w:name w:val="Body Text"/>
    <w:basedOn w:val="Normal"/>
    <w:link w:val="CorpodetextoChar"/>
    <w:semiHidden/>
    <w:rsid w:val="000D4D35"/>
    <w:pPr>
      <w:widowControl w:val="0"/>
      <w:suppressAutoHyphens/>
      <w:spacing w:line="360" w:lineRule="auto"/>
      <w:jc w:val="both"/>
    </w:pPr>
    <w:rPr>
      <w:rFonts w:ascii="Verdana" w:eastAsia="Arial Unicode MS" w:hAnsi="Verdana" w:cs="Times New Roman"/>
      <w:color w:val="000000"/>
      <w:sz w:val="24"/>
      <w:lang w:val="x-none" w:eastAsia="x-none"/>
    </w:rPr>
  </w:style>
  <w:style w:type="character" w:customStyle="1" w:styleId="CorpodetextoChar">
    <w:name w:val="Corpo de texto Char"/>
    <w:link w:val="Corpodetexto"/>
    <w:semiHidden/>
    <w:rsid w:val="000D4D35"/>
    <w:rPr>
      <w:rFonts w:ascii="Verdana" w:eastAsia="Arial Unicode MS" w:hAnsi="Verdana"/>
      <w:color w:val="000000"/>
      <w:sz w:val="24"/>
    </w:rPr>
  </w:style>
  <w:style w:type="paragraph" w:customStyle="1" w:styleId="western">
    <w:name w:val="western"/>
    <w:basedOn w:val="Normal"/>
    <w:rsid w:val="000D4D35"/>
    <w:pPr>
      <w:widowControl w:val="0"/>
      <w:suppressAutoHyphens/>
      <w:spacing w:before="280"/>
    </w:pPr>
    <w:rPr>
      <w:rFonts w:ascii="Arial" w:eastAsia="Arial Unicode MS" w:hAnsi="Arial" w:cs="Tahoma"/>
      <w:b/>
      <w:bCs/>
      <w:kern w:val="1"/>
      <w:sz w:val="32"/>
      <w:szCs w:val="32"/>
      <w:lang w:bidi="pt-BR"/>
    </w:rPr>
  </w:style>
  <w:style w:type="character" w:customStyle="1" w:styleId="Ttulo1Char">
    <w:name w:val="Título 1 Char"/>
    <w:link w:val="Ttulo1"/>
    <w:uiPriority w:val="9"/>
    <w:rsid w:val="00CC15D7"/>
    <w:rPr>
      <w:rFonts w:ascii="Times New Roman" w:eastAsia="Times New Roman" w:hAnsi="Times New Roman"/>
      <w:b/>
      <w:bCs/>
      <w:kern w:val="32"/>
      <w:sz w:val="24"/>
      <w:szCs w:val="32"/>
      <w:lang w:val="x-none" w:eastAsia="x-none"/>
    </w:rPr>
  </w:style>
  <w:style w:type="character" w:customStyle="1" w:styleId="Ttulo3Char">
    <w:name w:val="Título 3 Char"/>
    <w:link w:val="Ttulo3"/>
    <w:uiPriority w:val="9"/>
    <w:semiHidden/>
    <w:rsid w:val="00101956"/>
    <w:rPr>
      <w:rFonts w:ascii="Cambria" w:eastAsia="Times New Roman" w:hAnsi="Cambria" w:cs="Times New Roman"/>
      <w:b/>
      <w:bCs/>
      <w:sz w:val="26"/>
      <w:szCs w:val="26"/>
    </w:rPr>
  </w:style>
  <w:style w:type="paragraph" w:styleId="Recuodecorpodetexto3">
    <w:name w:val="Body Text Indent 3"/>
    <w:basedOn w:val="Normal"/>
    <w:link w:val="Recuodecorpodetexto3Char"/>
    <w:uiPriority w:val="99"/>
    <w:semiHidden/>
    <w:unhideWhenUsed/>
    <w:rsid w:val="00101956"/>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uiPriority w:val="99"/>
    <w:semiHidden/>
    <w:rsid w:val="00101956"/>
    <w:rPr>
      <w:rFonts w:cs="Arial"/>
      <w:sz w:val="16"/>
      <w:szCs w:val="16"/>
    </w:rPr>
  </w:style>
  <w:style w:type="paragraph" w:customStyle="1" w:styleId="Corpodetexto31">
    <w:name w:val="Corpo de texto 31"/>
    <w:basedOn w:val="Normal"/>
    <w:rsid w:val="00101956"/>
    <w:pPr>
      <w:widowControl w:val="0"/>
      <w:suppressAutoHyphens/>
      <w:jc w:val="both"/>
    </w:pPr>
    <w:rPr>
      <w:rFonts w:ascii="Arial" w:eastAsia="Lucida Sans Unicode" w:hAnsi="Arial" w:cs="Times New Roman"/>
      <w:sz w:val="24"/>
      <w:szCs w:val="24"/>
    </w:rPr>
  </w:style>
  <w:style w:type="paragraph" w:customStyle="1" w:styleId="Recuodecorpodetexto21">
    <w:name w:val="Recuo de corpo de texto 21"/>
    <w:basedOn w:val="Normal"/>
    <w:rsid w:val="00101956"/>
    <w:pPr>
      <w:widowControl w:val="0"/>
      <w:suppressAutoHyphens/>
      <w:ind w:left="-3969"/>
    </w:pPr>
    <w:rPr>
      <w:rFonts w:ascii="Arial" w:eastAsia="Lucida Sans Unicode" w:hAnsi="Arial" w:cs="Times New Roman"/>
      <w:sz w:val="24"/>
      <w:szCs w:val="24"/>
    </w:rPr>
  </w:style>
  <w:style w:type="character" w:styleId="nfase">
    <w:name w:val="Emphasis"/>
    <w:uiPriority w:val="20"/>
    <w:qFormat/>
    <w:rsid w:val="00101956"/>
    <w:rPr>
      <w:i/>
      <w:iCs/>
    </w:rPr>
  </w:style>
  <w:style w:type="paragraph" w:styleId="Textodenotaderodap">
    <w:name w:val="footnote text"/>
    <w:basedOn w:val="Normal"/>
    <w:link w:val="TextodenotaderodapChar"/>
    <w:uiPriority w:val="99"/>
    <w:semiHidden/>
    <w:unhideWhenUsed/>
    <w:rsid w:val="00AD5B74"/>
    <w:rPr>
      <w:rFonts w:cs="Times New Roman"/>
      <w:lang w:val="x-none" w:eastAsia="x-none"/>
    </w:rPr>
  </w:style>
  <w:style w:type="character" w:customStyle="1" w:styleId="TextodenotaderodapChar">
    <w:name w:val="Texto de nota de rodapé Char"/>
    <w:link w:val="Textodenotaderodap"/>
    <w:uiPriority w:val="99"/>
    <w:semiHidden/>
    <w:rsid w:val="00AD5B74"/>
    <w:rPr>
      <w:rFonts w:cs="Arial"/>
    </w:rPr>
  </w:style>
  <w:style w:type="character" w:styleId="Refdenotaderodap">
    <w:name w:val="footnote reference"/>
    <w:uiPriority w:val="99"/>
    <w:semiHidden/>
    <w:unhideWhenUsed/>
    <w:rsid w:val="00AD5B74"/>
    <w:rPr>
      <w:vertAlign w:val="superscript"/>
    </w:rPr>
  </w:style>
  <w:style w:type="table" w:styleId="Tabelacomgrade">
    <w:name w:val="Table Grid"/>
    <w:basedOn w:val="Tabelanormal"/>
    <w:uiPriority w:val="59"/>
    <w:rsid w:val="000D0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335A9D"/>
    <w:rPr>
      <w:rFonts w:cs="Arial"/>
    </w:rPr>
  </w:style>
  <w:style w:type="character" w:styleId="Hyperlink">
    <w:name w:val="Hyperlink"/>
    <w:uiPriority w:val="99"/>
    <w:unhideWhenUsed/>
    <w:rsid w:val="00466EF6"/>
    <w:rPr>
      <w:color w:val="0000FF"/>
      <w:u w:val="single"/>
    </w:rPr>
  </w:style>
  <w:style w:type="character" w:styleId="Refdecomentrio">
    <w:name w:val="annotation reference"/>
    <w:uiPriority w:val="99"/>
    <w:semiHidden/>
    <w:unhideWhenUsed/>
    <w:rsid w:val="008D0836"/>
    <w:rPr>
      <w:sz w:val="16"/>
      <w:szCs w:val="16"/>
    </w:rPr>
  </w:style>
  <w:style w:type="paragraph" w:styleId="Textodecomentrio">
    <w:name w:val="annotation text"/>
    <w:basedOn w:val="Normal"/>
    <w:link w:val="TextodecomentrioChar"/>
    <w:uiPriority w:val="99"/>
    <w:semiHidden/>
    <w:unhideWhenUsed/>
    <w:rsid w:val="008D0836"/>
    <w:rPr>
      <w:rFonts w:cs="Times New Roman"/>
      <w:lang w:val="x-none" w:eastAsia="x-none"/>
    </w:rPr>
  </w:style>
  <w:style w:type="character" w:customStyle="1" w:styleId="TextodecomentrioChar">
    <w:name w:val="Texto de comentário Char"/>
    <w:link w:val="Textodecomentrio"/>
    <w:uiPriority w:val="99"/>
    <w:semiHidden/>
    <w:rsid w:val="008D0836"/>
    <w:rPr>
      <w:rFonts w:cs="Arial"/>
    </w:rPr>
  </w:style>
  <w:style w:type="paragraph" w:styleId="Assuntodocomentrio">
    <w:name w:val="annotation subject"/>
    <w:basedOn w:val="Textodecomentrio"/>
    <w:next w:val="Textodecomentrio"/>
    <w:link w:val="AssuntodocomentrioChar"/>
    <w:uiPriority w:val="99"/>
    <w:semiHidden/>
    <w:unhideWhenUsed/>
    <w:rsid w:val="008D0836"/>
    <w:rPr>
      <w:b/>
      <w:bCs/>
    </w:rPr>
  </w:style>
  <w:style w:type="character" w:customStyle="1" w:styleId="AssuntodocomentrioChar">
    <w:name w:val="Assunto do comentário Char"/>
    <w:link w:val="Assuntodocomentrio"/>
    <w:uiPriority w:val="99"/>
    <w:semiHidden/>
    <w:rsid w:val="008D0836"/>
    <w:rPr>
      <w:rFonts w:cs="Arial"/>
      <w:b/>
      <w:bCs/>
    </w:rPr>
  </w:style>
  <w:style w:type="character" w:customStyle="1" w:styleId="MenoPendente1">
    <w:name w:val="Menção Pendente1"/>
    <w:uiPriority w:val="99"/>
    <w:semiHidden/>
    <w:unhideWhenUsed/>
    <w:rsid w:val="000265FB"/>
    <w:rPr>
      <w:color w:val="605E5C"/>
      <w:shd w:val="clear" w:color="auto" w:fill="E1DFDD"/>
    </w:rPr>
  </w:style>
  <w:style w:type="paragraph" w:styleId="Textodenotadefim">
    <w:name w:val="endnote text"/>
    <w:basedOn w:val="Normal"/>
    <w:link w:val="TextodenotadefimChar"/>
    <w:uiPriority w:val="99"/>
    <w:semiHidden/>
    <w:unhideWhenUsed/>
    <w:rsid w:val="00857000"/>
  </w:style>
  <w:style w:type="character" w:customStyle="1" w:styleId="TextodenotadefimChar">
    <w:name w:val="Texto de nota de fim Char"/>
    <w:basedOn w:val="Fontepargpadro"/>
    <w:link w:val="Textodenotadefim"/>
    <w:uiPriority w:val="99"/>
    <w:semiHidden/>
    <w:rsid w:val="00857000"/>
    <w:rPr>
      <w:rFonts w:cs="Arial"/>
    </w:rPr>
  </w:style>
  <w:style w:type="character" w:styleId="Refdenotadefim">
    <w:name w:val="endnote reference"/>
    <w:basedOn w:val="Fontepargpadro"/>
    <w:uiPriority w:val="99"/>
    <w:semiHidden/>
    <w:unhideWhenUsed/>
    <w:rsid w:val="00857000"/>
    <w:rPr>
      <w:vertAlign w:val="superscript"/>
    </w:rPr>
  </w:style>
  <w:style w:type="paragraph" w:styleId="CabealhodoSumrio">
    <w:name w:val="TOC Heading"/>
    <w:basedOn w:val="Ttulo1"/>
    <w:next w:val="Normal"/>
    <w:uiPriority w:val="39"/>
    <w:unhideWhenUsed/>
    <w:qFormat/>
    <w:rsid w:val="00EB7A4E"/>
    <w:pPr>
      <w:keepLines/>
      <w:spacing w:after="0" w:line="259" w:lineRule="auto"/>
      <w:outlineLvl w:val="9"/>
    </w:pPr>
    <w:rPr>
      <w:rFonts w:asciiTheme="majorHAnsi" w:eastAsiaTheme="majorEastAsia" w:hAnsiTheme="majorHAnsi" w:cstheme="majorBidi"/>
      <w:b w:val="0"/>
      <w:bCs w:val="0"/>
      <w:color w:val="2F5496" w:themeColor="accent1" w:themeShade="BF"/>
      <w:kern w:val="0"/>
      <w:lang w:val="pt-BR" w:eastAsia="pt-BR"/>
    </w:rPr>
  </w:style>
  <w:style w:type="paragraph" w:styleId="Sumrio2">
    <w:name w:val="toc 2"/>
    <w:basedOn w:val="Normal"/>
    <w:next w:val="Normal"/>
    <w:autoRedefine/>
    <w:uiPriority w:val="39"/>
    <w:unhideWhenUsed/>
    <w:rsid w:val="00EB7A4E"/>
    <w:pPr>
      <w:spacing w:after="100" w:line="259" w:lineRule="auto"/>
      <w:ind w:left="220"/>
    </w:pPr>
    <w:rPr>
      <w:rFonts w:asciiTheme="minorHAnsi" w:eastAsiaTheme="minorEastAsia" w:hAnsiTheme="minorHAnsi" w:cs="Times New Roman"/>
      <w:sz w:val="22"/>
      <w:szCs w:val="22"/>
    </w:rPr>
  </w:style>
  <w:style w:type="paragraph" w:styleId="Sumrio1">
    <w:name w:val="toc 1"/>
    <w:basedOn w:val="Normal"/>
    <w:next w:val="Normal"/>
    <w:autoRedefine/>
    <w:uiPriority w:val="39"/>
    <w:unhideWhenUsed/>
    <w:rsid w:val="00EB7A4E"/>
    <w:pPr>
      <w:spacing w:after="100" w:line="259" w:lineRule="auto"/>
    </w:pPr>
    <w:rPr>
      <w:rFonts w:asciiTheme="minorHAnsi" w:eastAsiaTheme="minorEastAsia" w:hAnsiTheme="minorHAnsi" w:cs="Times New Roman"/>
      <w:sz w:val="22"/>
      <w:szCs w:val="22"/>
    </w:rPr>
  </w:style>
  <w:style w:type="paragraph" w:styleId="Sumrio3">
    <w:name w:val="toc 3"/>
    <w:basedOn w:val="Normal"/>
    <w:next w:val="Normal"/>
    <w:autoRedefine/>
    <w:uiPriority w:val="39"/>
    <w:unhideWhenUsed/>
    <w:rsid w:val="00EB7A4E"/>
    <w:pPr>
      <w:spacing w:after="100" w:line="259" w:lineRule="auto"/>
      <w:ind w:left="440"/>
    </w:pPr>
    <w:rPr>
      <w:rFonts w:asciiTheme="minorHAnsi" w:eastAsiaTheme="minorEastAsia" w:hAnsiTheme="minorHAnsi" w:cs="Times New Roman"/>
      <w:sz w:val="22"/>
      <w:szCs w:val="22"/>
    </w:rPr>
  </w:style>
  <w:style w:type="character" w:customStyle="1" w:styleId="Ttulo2Char">
    <w:name w:val="Título 2 Char"/>
    <w:basedOn w:val="Fontepargpadro"/>
    <w:link w:val="Ttulo2"/>
    <w:uiPriority w:val="9"/>
    <w:rsid w:val="0090347A"/>
    <w:rPr>
      <w:rFonts w:ascii="Times New Roman" w:eastAsiaTheme="majorEastAsia" w:hAnsi="Times New Roman" w:cstheme="majorBidi"/>
      <w:b/>
      <w:sz w:val="24"/>
      <w:szCs w:val="26"/>
    </w:rPr>
  </w:style>
  <w:style w:type="paragraph" w:customStyle="1" w:styleId="active">
    <w:name w:val="active"/>
    <w:basedOn w:val="Normal"/>
    <w:rsid w:val="00554B57"/>
    <w:pPr>
      <w:spacing w:before="100" w:beforeAutospacing="1" w:after="100" w:afterAutospacing="1"/>
    </w:pPr>
    <w:rPr>
      <w:rFonts w:ascii="Times New Roman" w:eastAsia="Times New Roman" w:hAnsi="Times New Roman" w:cs="Times New Roman"/>
      <w:sz w:val="24"/>
      <w:szCs w:val="24"/>
    </w:rPr>
  </w:style>
  <w:style w:type="paragraph" w:customStyle="1" w:styleId="Textbody">
    <w:name w:val="Text body"/>
    <w:basedOn w:val="Normal"/>
    <w:rsid w:val="004259F3"/>
    <w:pPr>
      <w:widowControl w:val="0"/>
      <w:suppressAutoHyphens/>
      <w:autoSpaceDN w:val="0"/>
      <w:spacing w:after="120"/>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1631">
      <w:bodyDiv w:val="1"/>
      <w:marLeft w:val="0"/>
      <w:marRight w:val="0"/>
      <w:marTop w:val="0"/>
      <w:marBottom w:val="0"/>
      <w:divBdr>
        <w:top w:val="none" w:sz="0" w:space="0" w:color="auto"/>
        <w:left w:val="none" w:sz="0" w:space="0" w:color="auto"/>
        <w:bottom w:val="none" w:sz="0" w:space="0" w:color="auto"/>
        <w:right w:val="none" w:sz="0" w:space="0" w:color="auto"/>
      </w:divBdr>
    </w:div>
    <w:div w:id="115878834">
      <w:bodyDiv w:val="1"/>
      <w:marLeft w:val="0"/>
      <w:marRight w:val="0"/>
      <w:marTop w:val="0"/>
      <w:marBottom w:val="0"/>
      <w:divBdr>
        <w:top w:val="none" w:sz="0" w:space="0" w:color="auto"/>
        <w:left w:val="none" w:sz="0" w:space="0" w:color="auto"/>
        <w:bottom w:val="none" w:sz="0" w:space="0" w:color="auto"/>
        <w:right w:val="none" w:sz="0" w:space="0" w:color="auto"/>
      </w:divBdr>
    </w:div>
    <w:div w:id="126700304">
      <w:bodyDiv w:val="1"/>
      <w:marLeft w:val="0"/>
      <w:marRight w:val="0"/>
      <w:marTop w:val="0"/>
      <w:marBottom w:val="0"/>
      <w:divBdr>
        <w:top w:val="none" w:sz="0" w:space="0" w:color="auto"/>
        <w:left w:val="none" w:sz="0" w:space="0" w:color="auto"/>
        <w:bottom w:val="none" w:sz="0" w:space="0" w:color="auto"/>
        <w:right w:val="none" w:sz="0" w:space="0" w:color="auto"/>
      </w:divBdr>
    </w:div>
    <w:div w:id="329135971">
      <w:bodyDiv w:val="1"/>
      <w:marLeft w:val="0"/>
      <w:marRight w:val="0"/>
      <w:marTop w:val="0"/>
      <w:marBottom w:val="0"/>
      <w:divBdr>
        <w:top w:val="none" w:sz="0" w:space="0" w:color="auto"/>
        <w:left w:val="none" w:sz="0" w:space="0" w:color="auto"/>
        <w:bottom w:val="none" w:sz="0" w:space="0" w:color="auto"/>
        <w:right w:val="none" w:sz="0" w:space="0" w:color="auto"/>
      </w:divBdr>
    </w:div>
    <w:div w:id="610557001">
      <w:bodyDiv w:val="1"/>
      <w:marLeft w:val="0"/>
      <w:marRight w:val="0"/>
      <w:marTop w:val="0"/>
      <w:marBottom w:val="0"/>
      <w:divBdr>
        <w:top w:val="none" w:sz="0" w:space="0" w:color="auto"/>
        <w:left w:val="none" w:sz="0" w:space="0" w:color="auto"/>
        <w:bottom w:val="none" w:sz="0" w:space="0" w:color="auto"/>
        <w:right w:val="none" w:sz="0" w:space="0" w:color="auto"/>
      </w:divBdr>
    </w:div>
    <w:div w:id="653799258">
      <w:bodyDiv w:val="1"/>
      <w:marLeft w:val="0"/>
      <w:marRight w:val="0"/>
      <w:marTop w:val="0"/>
      <w:marBottom w:val="0"/>
      <w:divBdr>
        <w:top w:val="none" w:sz="0" w:space="0" w:color="auto"/>
        <w:left w:val="none" w:sz="0" w:space="0" w:color="auto"/>
        <w:bottom w:val="none" w:sz="0" w:space="0" w:color="auto"/>
        <w:right w:val="none" w:sz="0" w:space="0" w:color="auto"/>
      </w:divBdr>
    </w:div>
    <w:div w:id="673997537">
      <w:bodyDiv w:val="1"/>
      <w:marLeft w:val="0"/>
      <w:marRight w:val="0"/>
      <w:marTop w:val="0"/>
      <w:marBottom w:val="0"/>
      <w:divBdr>
        <w:top w:val="none" w:sz="0" w:space="0" w:color="auto"/>
        <w:left w:val="none" w:sz="0" w:space="0" w:color="auto"/>
        <w:bottom w:val="none" w:sz="0" w:space="0" w:color="auto"/>
        <w:right w:val="none" w:sz="0" w:space="0" w:color="auto"/>
      </w:divBdr>
    </w:div>
    <w:div w:id="852913516">
      <w:bodyDiv w:val="1"/>
      <w:marLeft w:val="0"/>
      <w:marRight w:val="0"/>
      <w:marTop w:val="0"/>
      <w:marBottom w:val="0"/>
      <w:divBdr>
        <w:top w:val="none" w:sz="0" w:space="0" w:color="auto"/>
        <w:left w:val="none" w:sz="0" w:space="0" w:color="auto"/>
        <w:bottom w:val="none" w:sz="0" w:space="0" w:color="auto"/>
        <w:right w:val="none" w:sz="0" w:space="0" w:color="auto"/>
      </w:divBdr>
      <w:divsChild>
        <w:div w:id="694043462">
          <w:marLeft w:val="576"/>
          <w:marRight w:val="0"/>
          <w:marTop w:val="60"/>
          <w:marBottom w:val="0"/>
          <w:divBdr>
            <w:top w:val="none" w:sz="0" w:space="0" w:color="auto"/>
            <w:left w:val="none" w:sz="0" w:space="0" w:color="auto"/>
            <w:bottom w:val="none" w:sz="0" w:space="0" w:color="auto"/>
            <w:right w:val="none" w:sz="0" w:space="0" w:color="auto"/>
          </w:divBdr>
        </w:div>
        <w:div w:id="1904565943">
          <w:marLeft w:val="576"/>
          <w:marRight w:val="0"/>
          <w:marTop w:val="60"/>
          <w:marBottom w:val="0"/>
          <w:divBdr>
            <w:top w:val="none" w:sz="0" w:space="0" w:color="auto"/>
            <w:left w:val="none" w:sz="0" w:space="0" w:color="auto"/>
            <w:bottom w:val="none" w:sz="0" w:space="0" w:color="auto"/>
            <w:right w:val="none" w:sz="0" w:space="0" w:color="auto"/>
          </w:divBdr>
        </w:div>
      </w:divsChild>
    </w:div>
    <w:div w:id="944995895">
      <w:bodyDiv w:val="1"/>
      <w:marLeft w:val="0"/>
      <w:marRight w:val="0"/>
      <w:marTop w:val="0"/>
      <w:marBottom w:val="0"/>
      <w:divBdr>
        <w:top w:val="none" w:sz="0" w:space="0" w:color="auto"/>
        <w:left w:val="none" w:sz="0" w:space="0" w:color="auto"/>
        <w:bottom w:val="none" w:sz="0" w:space="0" w:color="auto"/>
        <w:right w:val="none" w:sz="0" w:space="0" w:color="auto"/>
      </w:divBdr>
      <w:divsChild>
        <w:div w:id="32316380">
          <w:marLeft w:val="0"/>
          <w:marRight w:val="0"/>
          <w:marTop w:val="0"/>
          <w:marBottom w:val="0"/>
          <w:divBdr>
            <w:top w:val="none" w:sz="0" w:space="0" w:color="auto"/>
            <w:left w:val="none" w:sz="0" w:space="0" w:color="auto"/>
            <w:bottom w:val="none" w:sz="0" w:space="0" w:color="auto"/>
            <w:right w:val="none" w:sz="0" w:space="0" w:color="auto"/>
          </w:divBdr>
        </w:div>
        <w:div w:id="125665106">
          <w:marLeft w:val="0"/>
          <w:marRight w:val="0"/>
          <w:marTop w:val="0"/>
          <w:marBottom w:val="0"/>
          <w:divBdr>
            <w:top w:val="none" w:sz="0" w:space="0" w:color="auto"/>
            <w:left w:val="none" w:sz="0" w:space="0" w:color="auto"/>
            <w:bottom w:val="none" w:sz="0" w:space="0" w:color="auto"/>
            <w:right w:val="none" w:sz="0" w:space="0" w:color="auto"/>
          </w:divBdr>
        </w:div>
        <w:div w:id="276453792">
          <w:marLeft w:val="0"/>
          <w:marRight w:val="0"/>
          <w:marTop w:val="0"/>
          <w:marBottom w:val="0"/>
          <w:divBdr>
            <w:top w:val="none" w:sz="0" w:space="0" w:color="auto"/>
            <w:left w:val="none" w:sz="0" w:space="0" w:color="auto"/>
            <w:bottom w:val="none" w:sz="0" w:space="0" w:color="auto"/>
            <w:right w:val="none" w:sz="0" w:space="0" w:color="auto"/>
          </w:divBdr>
        </w:div>
        <w:div w:id="301008764">
          <w:marLeft w:val="0"/>
          <w:marRight w:val="0"/>
          <w:marTop w:val="0"/>
          <w:marBottom w:val="0"/>
          <w:divBdr>
            <w:top w:val="none" w:sz="0" w:space="0" w:color="auto"/>
            <w:left w:val="none" w:sz="0" w:space="0" w:color="auto"/>
            <w:bottom w:val="none" w:sz="0" w:space="0" w:color="auto"/>
            <w:right w:val="none" w:sz="0" w:space="0" w:color="auto"/>
          </w:divBdr>
        </w:div>
        <w:div w:id="342392442">
          <w:marLeft w:val="0"/>
          <w:marRight w:val="0"/>
          <w:marTop w:val="0"/>
          <w:marBottom w:val="0"/>
          <w:divBdr>
            <w:top w:val="none" w:sz="0" w:space="0" w:color="auto"/>
            <w:left w:val="none" w:sz="0" w:space="0" w:color="auto"/>
            <w:bottom w:val="none" w:sz="0" w:space="0" w:color="auto"/>
            <w:right w:val="none" w:sz="0" w:space="0" w:color="auto"/>
          </w:divBdr>
        </w:div>
        <w:div w:id="452985279">
          <w:marLeft w:val="0"/>
          <w:marRight w:val="0"/>
          <w:marTop w:val="0"/>
          <w:marBottom w:val="0"/>
          <w:divBdr>
            <w:top w:val="none" w:sz="0" w:space="0" w:color="auto"/>
            <w:left w:val="none" w:sz="0" w:space="0" w:color="auto"/>
            <w:bottom w:val="none" w:sz="0" w:space="0" w:color="auto"/>
            <w:right w:val="none" w:sz="0" w:space="0" w:color="auto"/>
          </w:divBdr>
        </w:div>
        <w:div w:id="543561341">
          <w:marLeft w:val="0"/>
          <w:marRight w:val="0"/>
          <w:marTop w:val="0"/>
          <w:marBottom w:val="0"/>
          <w:divBdr>
            <w:top w:val="none" w:sz="0" w:space="0" w:color="auto"/>
            <w:left w:val="none" w:sz="0" w:space="0" w:color="auto"/>
            <w:bottom w:val="none" w:sz="0" w:space="0" w:color="auto"/>
            <w:right w:val="none" w:sz="0" w:space="0" w:color="auto"/>
          </w:divBdr>
        </w:div>
        <w:div w:id="683093553">
          <w:marLeft w:val="0"/>
          <w:marRight w:val="0"/>
          <w:marTop w:val="0"/>
          <w:marBottom w:val="0"/>
          <w:divBdr>
            <w:top w:val="none" w:sz="0" w:space="0" w:color="auto"/>
            <w:left w:val="none" w:sz="0" w:space="0" w:color="auto"/>
            <w:bottom w:val="none" w:sz="0" w:space="0" w:color="auto"/>
            <w:right w:val="none" w:sz="0" w:space="0" w:color="auto"/>
          </w:divBdr>
        </w:div>
        <w:div w:id="701563207">
          <w:marLeft w:val="0"/>
          <w:marRight w:val="0"/>
          <w:marTop w:val="0"/>
          <w:marBottom w:val="0"/>
          <w:divBdr>
            <w:top w:val="none" w:sz="0" w:space="0" w:color="auto"/>
            <w:left w:val="none" w:sz="0" w:space="0" w:color="auto"/>
            <w:bottom w:val="none" w:sz="0" w:space="0" w:color="auto"/>
            <w:right w:val="none" w:sz="0" w:space="0" w:color="auto"/>
          </w:divBdr>
        </w:div>
        <w:div w:id="798493774">
          <w:marLeft w:val="0"/>
          <w:marRight w:val="0"/>
          <w:marTop w:val="0"/>
          <w:marBottom w:val="0"/>
          <w:divBdr>
            <w:top w:val="none" w:sz="0" w:space="0" w:color="auto"/>
            <w:left w:val="none" w:sz="0" w:space="0" w:color="auto"/>
            <w:bottom w:val="none" w:sz="0" w:space="0" w:color="auto"/>
            <w:right w:val="none" w:sz="0" w:space="0" w:color="auto"/>
          </w:divBdr>
        </w:div>
        <w:div w:id="960765959">
          <w:marLeft w:val="0"/>
          <w:marRight w:val="0"/>
          <w:marTop w:val="0"/>
          <w:marBottom w:val="0"/>
          <w:divBdr>
            <w:top w:val="none" w:sz="0" w:space="0" w:color="auto"/>
            <w:left w:val="none" w:sz="0" w:space="0" w:color="auto"/>
            <w:bottom w:val="none" w:sz="0" w:space="0" w:color="auto"/>
            <w:right w:val="none" w:sz="0" w:space="0" w:color="auto"/>
          </w:divBdr>
        </w:div>
        <w:div w:id="1022778691">
          <w:marLeft w:val="0"/>
          <w:marRight w:val="0"/>
          <w:marTop w:val="0"/>
          <w:marBottom w:val="0"/>
          <w:divBdr>
            <w:top w:val="none" w:sz="0" w:space="0" w:color="auto"/>
            <w:left w:val="none" w:sz="0" w:space="0" w:color="auto"/>
            <w:bottom w:val="none" w:sz="0" w:space="0" w:color="auto"/>
            <w:right w:val="none" w:sz="0" w:space="0" w:color="auto"/>
          </w:divBdr>
        </w:div>
        <w:div w:id="1122916884">
          <w:marLeft w:val="0"/>
          <w:marRight w:val="0"/>
          <w:marTop w:val="0"/>
          <w:marBottom w:val="0"/>
          <w:divBdr>
            <w:top w:val="none" w:sz="0" w:space="0" w:color="auto"/>
            <w:left w:val="none" w:sz="0" w:space="0" w:color="auto"/>
            <w:bottom w:val="none" w:sz="0" w:space="0" w:color="auto"/>
            <w:right w:val="none" w:sz="0" w:space="0" w:color="auto"/>
          </w:divBdr>
        </w:div>
        <w:div w:id="1216620401">
          <w:marLeft w:val="0"/>
          <w:marRight w:val="0"/>
          <w:marTop w:val="0"/>
          <w:marBottom w:val="0"/>
          <w:divBdr>
            <w:top w:val="none" w:sz="0" w:space="0" w:color="auto"/>
            <w:left w:val="none" w:sz="0" w:space="0" w:color="auto"/>
            <w:bottom w:val="none" w:sz="0" w:space="0" w:color="auto"/>
            <w:right w:val="none" w:sz="0" w:space="0" w:color="auto"/>
          </w:divBdr>
        </w:div>
        <w:div w:id="1226726059">
          <w:marLeft w:val="0"/>
          <w:marRight w:val="0"/>
          <w:marTop w:val="0"/>
          <w:marBottom w:val="0"/>
          <w:divBdr>
            <w:top w:val="none" w:sz="0" w:space="0" w:color="auto"/>
            <w:left w:val="none" w:sz="0" w:space="0" w:color="auto"/>
            <w:bottom w:val="none" w:sz="0" w:space="0" w:color="auto"/>
            <w:right w:val="none" w:sz="0" w:space="0" w:color="auto"/>
          </w:divBdr>
        </w:div>
        <w:div w:id="1267270865">
          <w:marLeft w:val="0"/>
          <w:marRight w:val="0"/>
          <w:marTop w:val="0"/>
          <w:marBottom w:val="0"/>
          <w:divBdr>
            <w:top w:val="none" w:sz="0" w:space="0" w:color="auto"/>
            <w:left w:val="none" w:sz="0" w:space="0" w:color="auto"/>
            <w:bottom w:val="none" w:sz="0" w:space="0" w:color="auto"/>
            <w:right w:val="none" w:sz="0" w:space="0" w:color="auto"/>
          </w:divBdr>
        </w:div>
        <w:div w:id="1331832335">
          <w:marLeft w:val="0"/>
          <w:marRight w:val="0"/>
          <w:marTop w:val="0"/>
          <w:marBottom w:val="0"/>
          <w:divBdr>
            <w:top w:val="none" w:sz="0" w:space="0" w:color="auto"/>
            <w:left w:val="none" w:sz="0" w:space="0" w:color="auto"/>
            <w:bottom w:val="none" w:sz="0" w:space="0" w:color="auto"/>
            <w:right w:val="none" w:sz="0" w:space="0" w:color="auto"/>
          </w:divBdr>
        </w:div>
        <w:div w:id="1452629593">
          <w:marLeft w:val="0"/>
          <w:marRight w:val="0"/>
          <w:marTop w:val="0"/>
          <w:marBottom w:val="0"/>
          <w:divBdr>
            <w:top w:val="none" w:sz="0" w:space="0" w:color="auto"/>
            <w:left w:val="none" w:sz="0" w:space="0" w:color="auto"/>
            <w:bottom w:val="none" w:sz="0" w:space="0" w:color="auto"/>
            <w:right w:val="none" w:sz="0" w:space="0" w:color="auto"/>
          </w:divBdr>
        </w:div>
        <w:div w:id="1686401853">
          <w:marLeft w:val="0"/>
          <w:marRight w:val="0"/>
          <w:marTop w:val="0"/>
          <w:marBottom w:val="0"/>
          <w:divBdr>
            <w:top w:val="none" w:sz="0" w:space="0" w:color="auto"/>
            <w:left w:val="none" w:sz="0" w:space="0" w:color="auto"/>
            <w:bottom w:val="none" w:sz="0" w:space="0" w:color="auto"/>
            <w:right w:val="none" w:sz="0" w:space="0" w:color="auto"/>
          </w:divBdr>
        </w:div>
        <w:div w:id="1829126137">
          <w:marLeft w:val="0"/>
          <w:marRight w:val="0"/>
          <w:marTop w:val="0"/>
          <w:marBottom w:val="0"/>
          <w:divBdr>
            <w:top w:val="none" w:sz="0" w:space="0" w:color="auto"/>
            <w:left w:val="none" w:sz="0" w:space="0" w:color="auto"/>
            <w:bottom w:val="none" w:sz="0" w:space="0" w:color="auto"/>
            <w:right w:val="none" w:sz="0" w:space="0" w:color="auto"/>
          </w:divBdr>
        </w:div>
        <w:div w:id="1876845684">
          <w:marLeft w:val="0"/>
          <w:marRight w:val="0"/>
          <w:marTop w:val="0"/>
          <w:marBottom w:val="0"/>
          <w:divBdr>
            <w:top w:val="none" w:sz="0" w:space="0" w:color="auto"/>
            <w:left w:val="none" w:sz="0" w:space="0" w:color="auto"/>
            <w:bottom w:val="none" w:sz="0" w:space="0" w:color="auto"/>
            <w:right w:val="none" w:sz="0" w:space="0" w:color="auto"/>
          </w:divBdr>
        </w:div>
        <w:div w:id="1922908441">
          <w:marLeft w:val="0"/>
          <w:marRight w:val="0"/>
          <w:marTop w:val="0"/>
          <w:marBottom w:val="0"/>
          <w:divBdr>
            <w:top w:val="none" w:sz="0" w:space="0" w:color="auto"/>
            <w:left w:val="none" w:sz="0" w:space="0" w:color="auto"/>
            <w:bottom w:val="none" w:sz="0" w:space="0" w:color="auto"/>
            <w:right w:val="none" w:sz="0" w:space="0" w:color="auto"/>
          </w:divBdr>
        </w:div>
        <w:div w:id="1947689652">
          <w:marLeft w:val="0"/>
          <w:marRight w:val="0"/>
          <w:marTop w:val="0"/>
          <w:marBottom w:val="0"/>
          <w:divBdr>
            <w:top w:val="none" w:sz="0" w:space="0" w:color="auto"/>
            <w:left w:val="none" w:sz="0" w:space="0" w:color="auto"/>
            <w:bottom w:val="none" w:sz="0" w:space="0" w:color="auto"/>
            <w:right w:val="none" w:sz="0" w:space="0" w:color="auto"/>
          </w:divBdr>
        </w:div>
      </w:divsChild>
    </w:div>
    <w:div w:id="1097869797">
      <w:bodyDiv w:val="1"/>
      <w:marLeft w:val="0"/>
      <w:marRight w:val="0"/>
      <w:marTop w:val="0"/>
      <w:marBottom w:val="0"/>
      <w:divBdr>
        <w:top w:val="none" w:sz="0" w:space="0" w:color="auto"/>
        <w:left w:val="none" w:sz="0" w:space="0" w:color="auto"/>
        <w:bottom w:val="none" w:sz="0" w:space="0" w:color="auto"/>
        <w:right w:val="none" w:sz="0" w:space="0" w:color="auto"/>
      </w:divBdr>
    </w:div>
    <w:div w:id="1135299023">
      <w:bodyDiv w:val="1"/>
      <w:marLeft w:val="0"/>
      <w:marRight w:val="0"/>
      <w:marTop w:val="0"/>
      <w:marBottom w:val="0"/>
      <w:divBdr>
        <w:top w:val="none" w:sz="0" w:space="0" w:color="auto"/>
        <w:left w:val="none" w:sz="0" w:space="0" w:color="auto"/>
        <w:bottom w:val="none" w:sz="0" w:space="0" w:color="auto"/>
        <w:right w:val="none" w:sz="0" w:space="0" w:color="auto"/>
      </w:divBdr>
      <w:divsChild>
        <w:div w:id="1604916298">
          <w:marLeft w:val="0"/>
          <w:marRight w:val="0"/>
          <w:marTop w:val="0"/>
          <w:marBottom w:val="0"/>
          <w:divBdr>
            <w:top w:val="none" w:sz="0" w:space="0" w:color="auto"/>
            <w:left w:val="none" w:sz="0" w:space="0" w:color="auto"/>
            <w:bottom w:val="none" w:sz="0" w:space="0" w:color="auto"/>
            <w:right w:val="none" w:sz="0" w:space="0" w:color="auto"/>
          </w:divBdr>
        </w:div>
        <w:div w:id="1777090639">
          <w:marLeft w:val="0"/>
          <w:marRight w:val="0"/>
          <w:marTop w:val="0"/>
          <w:marBottom w:val="0"/>
          <w:divBdr>
            <w:top w:val="none" w:sz="0" w:space="0" w:color="auto"/>
            <w:left w:val="none" w:sz="0" w:space="0" w:color="auto"/>
            <w:bottom w:val="none" w:sz="0" w:space="0" w:color="auto"/>
            <w:right w:val="none" w:sz="0" w:space="0" w:color="auto"/>
          </w:divBdr>
        </w:div>
        <w:div w:id="992415987">
          <w:marLeft w:val="0"/>
          <w:marRight w:val="0"/>
          <w:marTop w:val="0"/>
          <w:marBottom w:val="0"/>
          <w:divBdr>
            <w:top w:val="none" w:sz="0" w:space="0" w:color="auto"/>
            <w:left w:val="none" w:sz="0" w:space="0" w:color="auto"/>
            <w:bottom w:val="none" w:sz="0" w:space="0" w:color="auto"/>
            <w:right w:val="none" w:sz="0" w:space="0" w:color="auto"/>
          </w:divBdr>
        </w:div>
      </w:divsChild>
    </w:div>
    <w:div w:id="1222786530">
      <w:bodyDiv w:val="1"/>
      <w:marLeft w:val="0"/>
      <w:marRight w:val="0"/>
      <w:marTop w:val="0"/>
      <w:marBottom w:val="0"/>
      <w:divBdr>
        <w:top w:val="none" w:sz="0" w:space="0" w:color="auto"/>
        <w:left w:val="none" w:sz="0" w:space="0" w:color="auto"/>
        <w:bottom w:val="none" w:sz="0" w:space="0" w:color="auto"/>
        <w:right w:val="none" w:sz="0" w:space="0" w:color="auto"/>
      </w:divBdr>
    </w:div>
    <w:div w:id="1467964656">
      <w:bodyDiv w:val="1"/>
      <w:marLeft w:val="0"/>
      <w:marRight w:val="0"/>
      <w:marTop w:val="0"/>
      <w:marBottom w:val="0"/>
      <w:divBdr>
        <w:top w:val="none" w:sz="0" w:space="0" w:color="auto"/>
        <w:left w:val="none" w:sz="0" w:space="0" w:color="auto"/>
        <w:bottom w:val="none" w:sz="0" w:space="0" w:color="auto"/>
        <w:right w:val="none" w:sz="0" w:space="0" w:color="auto"/>
      </w:divBdr>
      <w:divsChild>
        <w:div w:id="87779809">
          <w:marLeft w:val="0"/>
          <w:marRight w:val="0"/>
          <w:marTop w:val="0"/>
          <w:marBottom w:val="0"/>
          <w:divBdr>
            <w:top w:val="none" w:sz="0" w:space="0" w:color="auto"/>
            <w:left w:val="none" w:sz="0" w:space="0" w:color="auto"/>
            <w:bottom w:val="none" w:sz="0" w:space="0" w:color="auto"/>
            <w:right w:val="none" w:sz="0" w:space="0" w:color="auto"/>
          </w:divBdr>
        </w:div>
        <w:div w:id="182792833">
          <w:marLeft w:val="0"/>
          <w:marRight w:val="0"/>
          <w:marTop w:val="0"/>
          <w:marBottom w:val="0"/>
          <w:divBdr>
            <w:top w:val="none" w:sz="0" w:space="0" w:color="auto"/>
            <w:left w:val="none" w:sz="0" w:space="0" w:color="auto"/>
            <w:bottom w:val="none" w:sz="0" w:space="0" w:color="auto"/>
            <w:right w:val="none" w:sz="0" w:space="0" w:color="auto"/>
          </w:divBdr>
        </w:div>
        <w:div w:id="282462843">
          <w:marLeft w:val="0"/>
          <w:marRight w:val="0"/>
          <w:marTop w:val="0"/>
          <w:marBottom w:val="0"/>
          <w:divBdr>
            <w:top w:val="none" w:sz="0" w:space="0" w:color="auto"/>
            <w:left w:val="none" w:sz="0" w:space="0" w:color="auto"/>
            <w:bottom w:val="none" w:sz="0" w:space="0" w:color="auto"/>
            <w:right w:val="none" w:sz="0" w:space="0" w:color="auto"/>
          </w:divBdr>
        </w:div>
        <w:div w:id="374426778">
          <w:marLeft w:val="0"/>
          <w:marRight w:val="0"/>
          <w:marTop w:val="0"/>
          <w:marBottom w:val="0"/>
          <w:divBdr>
            <w:top w:val="none" w:sz="0" w:space="0" w:color="auto"/>
            <w:left w:val="none" w:sz="0" w:space="0" w:color="auto"/>
            <w:bottom w:val="none" w:sz="0" w:space="0" w:color="auto"/>
            <w:right w:val="none" w:sz="0" w:space="0" w:color="auto"/>
          </w:divBdr>
        </w:div>
        <w:div w:id="466749042">
          <w:marLeft w:val="0"/>
          <w:marRight w:val="0"/>
          <w:marTop w:val="0"/>
          <w:marBottom w:val="0"/>
          <w:divBdr>
            <w:top w:val="none" w:sz="0" w:space="0" w:color="auto"/>
            <w:left w:val="none" w:sz="0" w:space="0" w:color="auto"/>
            <w:bottom w:val="none" w:sz="0" w:space="0" w:color="auto"/>
            <w:right w:val="none" w:sz="0" w:space="0" w:color="auto"/>
          </w:divBdr>
        </w:div>
        <w:div w:id="524713040">
          <w:marLeft w:val="0"/>
          <w:marRight w:val="0"/>
          <w:marTop w:val="0"/>
          <w:marBottom w:val="0"/>
          <w:divBdr>
            <w:top w:val="none" w:sz="0" w:space="0" w:color="auto"/>
            <w:left w:val="none" w:sz="0" w:space="0" w:color="auto"/>
            <w:bottom w:val="none" w:sz="0" w:space="0" w:color="auto"/>
            <w:right w:val="none" w:sz="0" w:space="0" w:color="auto"/>
          </w:divBdr>
        </w:div>
        <w:div w:id="1015693627">
          <w:marLeft w:val="0"/>
          <w:marRight w:val="0"/>
          <w:marTop w:val="0"/>
          <w:marBottom w:val="0"/>
          <w:divBdr>
            <w:top w:val="none" w:sz="0" w:space="0" w:color="auto"/>
            <w:left w:val="none" w:sz="0" w:space="0" w:color="auto"/>
            <w:bottom w:val="none" w:sz="0" w:space="0" w:color="auto"/>
            <w:right w:val="none" w:sz="0" w:space="0" w:color="auto"/>
          </w:divBdr>
        </w:div>
        <w:div w:id="1572496554">
          <w:marLeft w:val="0"/>
          <w:marRight w:val="0"/>
          <w:marTop w:val="0"/>
          <w:marBottom w:val="0"/>
          <w:divBdr>
            <w:top w:val="none" w:sz="0" w:space="0" w:color="auto"/>
            <w:left w:val="none" w:sz="0" w:space="0" w:color="auto"/>
            <w:bottom w:val="none" w:sz="0" w:space="0" w:color="auto"/>
            <w:right w:val="none" w:sz="0" w:space="0" w:color="auto"/>
          </w:divBdr>
        </w:div>
        <w:div w:id="2146846372">
          <w:marLeft w:val="0"/>
          <w:marRight w:val="0"/>
          <w:marTop w:val="0"/>
          <w:marBottom w:val="0"/>
          <w:divBdr>
            <w:top w:val="none" w:sz="0" w:space="0" w:color="auto"/>
            <w:left w:val="none" w:sz="0" w:space="0" w:color="auto"/>
            <w:bottom w:val="none" w:sz="0" w:space="0" w:color="auto"/>
            <w:right w:val="none" w:sz="0" w:space="0" w:color="auto"/>
          </w:divBdr>
        </w:div>
      </w:divsChild>
    </w:div>
    <w:div w:id="1485387834">
      <w:bodyDiv w:val="1"/>
      <w:marLeft w:val="0"/>
      <w:marRight w:val="0"/>
      <w:marTop w:val="0"/>
      <w:marBottom w:val="0"/>
      <w:divBdr>
        <w:top w:val="none" w:sz="0" w:space="0" w:color="auto"/>
        <w:left w:val="none" w:sz="0" w:space="0" w:color="auto"/>
        <w:bottom w:val="none" w:sz="0" w:space="0" w:color="auto"/>
        <w:right w:val="none" w:sz="0" w:space="0" w:color="auto"/>
      </w:divBdr>
    </w:div>
    <w:div w:id="1498764217">
      <w:bodyDiv w:val="1"/>
      <w:marLeft w:val="0"/>
      <w:marRight w:val="0"/>
      <w:marTop w:val="0"/>
      <w:marBottom w:val="0"/>
      <w:divBdr>
        <w:top w:val="none" w:sz="0" w:space="0" w:color="auto"/>
        <w:left w:val="none" w:sz="0" w:space="0" w:color="auto"/>
        <w:bottom w:val="none" w:sz="0" w:space="0" w:color="auto"/>
        <w:right w:val="none" w:sz="0" w:space="0" w:color="auto"/>
      </w:divBdr>
    </w:div>
    <w:div w:id="1515651955">
      <w:bodyDiv w:val="1"/>
      <w:marLeft w:val="0"/>
      <w:marRight w:val="0"/>
      <w:marTop w:val="0"/>
      <w:marBottom w:val="0"/>
      <w:divBdr>
        <w:top w:val="none" w:sz="0" w:space="0" w:color="auto"/>
        <w:left w:val="none" w:sz="0" w:space="0" w:color="auto"/>
        <w:bottom w:val="none" w:sz="0" w:space="0" w:color="auto"/>
        <w:right w:val="none" w:sz="0" w:space="0" w:color="auto"/>
      </w:divBdr>
    </w:div>
    <w:div w:id="1527014514">
      <w:bodyDiv w:val="1"/>
      <w:marLeft w:val="0"/>
      <w:marRight w:val="0"/>
      <w:marTop w:val="0"/>
      <w:marBottom w:val="0"/>
      <w:divBdr>
        <w:top w:val="none" w:sz="0" w:space="0" w:color="auto"/>
        <w:left w:val="none" w:sz="0" w:space="0" w:color="auto"/>
        <w:bottom w:val="none" w:sz="0" w:space="0" w:color="auto"/>
        <w:right w:val="none" w:sz="0" w:space="0" w:color="auto"/>
      </w:divBdr>
      <w:divsChild>
        <w:div w:id="1702852762">
          <w:marLeft w:val="0"/>
          <w:marRight w:val="0"/>
          <w:marTop w:val="0"/>
          <w:marBottom w:val="0"/>
          <w:divBdr>
            <w:top w:val="none" w:sz="0" w:space="0" w:color="auto"/>
            <w:left w:val="none" w:sz="0" w:space="0" w:color="auto"/>
            <w:bottom w:val="none" w:sz="0" w:space="0" w:color="auto"/>
            <w:right w:val="none" w:sz="0" w:space="0" w:color="auto"/>
          </w:divBdr>
        </w:div>
        <w:div w:id="1838038303">
          <w:marLeft w:val="0"/>
          <w:marRight w:val="0"/>
          <w:marTop w:val="0"/>
          <w:marBottom w:val="0"/>
          <w:divBdr>
            <w:top w:val="none" w:sz="0" w:space="0" w:color="auto"/>
            <w:left w:val="none" w:sz="0" w:space="0" w:color="auto"/>
            <w:bottom w:val="none" w:sz="0" w:space="0" w:color="auto"/>
            <w:right w:val="none" w:sz="0" w:space="0" w:color="auto"/>
          </w:divBdr>
        </w:div>
      </w:divsChild>
    </w:div>
    <w:div w:id="1663006796">
      <w:bodyDiv w:val="1"/>
      <w:marLeft w:val="0"/>
      <w:marRight w:val="0"/>
      <w:marTop w:val="0"/>
      <w:marBottom w:val="0"/>
      <w:divBdr>
        <w:top w:val="none" w:sz="0" w:space="0" w:color="auto"/>
        <w:left w:val="none" w:sz="0" w:space="0" w:color="auto"/>
        <w:bottom w:val="none" w:sz="0" w:space="0" w:color="auto"/>
        <w:right w:val="none" w:sz="0" w:space="0" w:color="auto"/>
      </w:divBdr>
    </w:div>
    <w:div w:id="1674646158">
      <w:bodyDiv w:val="1"/>
      <w:marLeft w:val="0"/>
      <w:marRight w:val="0"/>
      <w:marTop w:val="0"/>
      <w:marBottom w:val="0"/>
      <w:divBdr>
        <w:top w:val="none" w:sz="0" w:space="0" w:color="auto"/>
        <w:left w:val="none" w:sz="0" w:space="0" w:color="auto"/>
        <w:bottom w:val="none" w:sz="0" w:space="0" w:color="auto"/>
        <w:right w:val="none" w:sz="0" w:space="0" w:color="auto"/>
      </w:divBdr>
    </w:div>
    <w:div w:id="1695879609">
      <w:bodyDiv w:val="1"/>
      <w:marLeft w:val="0"/>
      <w:marRight w:val="0"/>
      <w:marTop w:val="0"/>
      <w:marBottom w:val="0"/>
      <w:divBdr>
        <w:top w:val="none" w:sz="0" w:space="0" w:color="auto"/>
        <w:left w:val="none" w:sz="0" w:space="0" w:color="auto"/>
        <w:bottom w:val="none" w:sz="0" w:space="0" w:color="auto"/>
        <w:right w:val="none" w:sz="0" w:space="0" w:color="auto"/>
      </w:divBdr>
      <w:divsChild>
        <w:div w:id="226569794">
          <w:marLeft w:val="0"/>
          <w:marRight w:val="0"/>
          <w:marTop w:val="0"/>
          <w:marBottom w:val="0"/>
          <w:divBdr>
            <w:top w:val="none" w:sz="0" w:space="0" w:color="auto"/>
            <w:left w:val="none" w:sz="0" w:space="0" w:color="auto"/>
            <w:bottom w:val="none" w:sz="0" w:space="0" w:color="auto"/>
            <w:right w:val="none" w:sz="0" w:space="0" w:color="auto"/>
          </w:divBdr>
        </w:div>
        <w:div w:id="478108497">
          <w:marLeft w:val="0"/>
          <w:marRight w:val="0"/>
          <w:marTop w:val="0"/>
          <w:marBottom w:val="0"/>
          <w:divBdr>
            <w:top w:val="none" w:sz="0" w:space="0" w:color="auto"/>
            <w:left w:val="none" w:sz="0" w:space="0" w:color="auto"/>
            <w:bottom w:val="none" w:sz="0" w:space="0" w:color="auto"/>
            <w:right w:val="none" w:sz="0" w:space="0" w:color="auto"/>
          </w:divBdr>
        </w:div>
        <w:div w:id="600181861">
          <w:marLeft w:val="0"/>
          <w:marRight w:val="0"/>
          <w:marTop w:val="0"/>
          <w:marBottom w:val="0"/>
          <w:divBdr>
            <w:top w:val="none" w:sz="0" w:space="0" w:color="auto"/>
            <w:left w:val="none" w:sz="0" w:space="0" w:color="auto"/>
            <w:bottom w:val="none" w:sz="0" w:space="0" w:color="auto"/>
            <w:right w:val="none" w:sz="0" w:space="0" w:color="auto"/>
          </w:divBdr>
        </w:div>
        <w:div w:id="742021692">
          <w:marLeft w:val="0"/>
          <w:marRight w:val="0"/>
          <w:marTop w:val="0"/>
          <w:marBottom w:val="0"/>
          <w:divBdr>
            <w:top w:val="none" w:sz="0" w:space="0" w:color="auto"/>
            <w:left w:val="none" w:sz="0" w:space="0" w:color="auto"/>
            <w:bottom w:val="none" w:sz="0" w:space="0" w:color="auto"/>
            <w:right w:val="none" w:sz="0" w:space="0" w:color="auto"/>
          </w:divBdr>
        </w:div>
        <w:div w:id="1277172274">
          <w:marLeft w:val="0"/>
          <w:marRight w:val="0"/>
          <w:marTop w:val="0"/>
          <w:marBottom w:val="0"/>
          <w:divBdr>
            <w:top w:val="none" w:sz="0" w:space="0" w:color="auto"/>
            <w:left w:val="none" w:sz="0" w:space="0" w:color="auto"/>
            <w:bottom w:val="none" w:sz="0" w:space="0" w:color="auto"/>
            <w:right w:val="none" w:sz="0" w:space="0" w:color="auto"/>
          </w:divBdr>
        </w:div>
        <w:div w:id="1394309880">
          <w:marLeft w:val="0"/>
          <w:marRight w:val="0"/>
          <w:marTop w:val="0"/>
          <w:marBottom w:val="0"/>
          <w:divBdr>
            <w:top w:val="none" w:sz="0" w:space="0" w:color="auto"/>
            <w:left w:val="none" w:sz="0" w:space="0" w:color="auto"/>
            <w:bottom w:val="none" w:sz="0" w:space="0" w:color="auto"/>
            <w:right w:val="none" w:sz="0" w:space="0" w:color="auto"/>
          </w:divBdr>
        </w:div>
        <w:div w:id="1722360521">
          <w:marLeft w:val="0"/>
          <w:marRight w:val="0"/>
          <w:marTop w:val="0"/>
          <w:marBottom w:val="0"/>
          <w:divBdr>
            <w:top w:val="none" w:sz="0" w:space="0" w:color="auto"/>
            <w:left w:val="none" w:sz="0" w:space="0" w:color="auto"/>
            <w:bottom w:val="none" w:sz="0" w:space="0" w:color="auto"/>
            <w:right w:val="none" w:sz="0" w:space="0" w:color="auto"/>
          </w:divBdr>
        </w:div>
        <w:div w:id="1734618465">
          <w:marLeft w:val="0"/>
          <w:marRight w:val="0"/>
          <w:marTop w:val="0"/>
          <w:marBottom w:val="0"/>
          <w:divBdr>
            <w:top w:val="none" w:sz="0" w:space="0" w:color="auto"/>
            <w:left w:val="none" w:sz="0" w:space="0" w:color="auto"/>
            <w:bottom w:val="none" w:sz="0" w:space="0" w:color="auto"/>
            <w:right w:val="none" w:sz="0" w:space="0" w:color="auto"/>
          </w:divBdr>
        </w:div>
        <w:div w:id="1896813929">
          <w:marLeft w:val="0"/>
          <w:marRight w:val="0"/>
          <w:marTop w:val="0"/>
          <w:marBottom w:val="0"/>
          <w:divBdr>
            <w:top w:val="none" w:sz="0" w:space="0" w:color="auto"/>
            <w:left w:val="none" w:sz="0" w:space="0" w:color="auto"/>
            <w:bottom w:val="none" w:sz="0" w:space="0" w:color="auto"/>
            <w:right w:val="none" w:sz="0" w:space="0" w:color="auto"/>
          </w:divBdr>
        </w:div>
      </w:divsChild>
    </w:div>
    <w:div w:id="1756047639">
      <w:bodyDiv w:val="1"/>
      <w:marLeft w:val="0"/>
      <w:marRight w:val="0"/>
      <w:marTop w:val="0"/>
      <w:marBottom w:val="0"/>
      <w:divBdr>
        <w:top w:val="none" w:sz="0" w:space="0" w:color="auto"/>
        <w:left w:val="none" w:sz="0" w:space="0" w:color="auto"/>
        <w:bottom w:val="none" w:sz="0" w:space="0" w:color="auto"/>
        <w:right w:val="none" w:sz="0" w:space="0" w:color="auto"/>
      </w:divBdr>
    </w:div>
    <w:div w:id="1823152403">
      <w:bodyDiv w:val="1"/>
      <w:marLeft w:val="0"/>
      <w:marRight w:val="0"/>
      <w:marTop w:val="0"/>
      <w:marBottom w:val="0"/>
      <w:divBdr>
        <w:top w:val="none" w:sz="0" w:space="0" w:color="auto"/>
        <w:left w:val="none" w:sz="0" w:space="0" w:color="auto"/>
        <w:bottom w:val="none" w:sz="0" w:space="0" w:color="auto"/>
        <w:right w:val="none" w:sz="0" w:space="0" w:color="auto"/>
      </w:divBdr>
      <w:divsChild>
        <w:div w:id="133840983">
          <w:marLeft w:val="0"/>
          <w:marRight w:val="0"/>
          <w:marTop w:val="0"/>
          <w:marBottom w:val="0"/>
          <w:divBdr>
            <w:top w:val="none" w:sz="0" w:space="0" w:color="auto"/>
            <w:left w:val="none" w:sz="0" w:space="0" w:color="auto"/>
            <w:bottom w:val="none" w:sz="0" w:space="0" w:color="auto"/>
            <w:right w:val="none" w:sz="0" w:space="0" w:color="auto"/>
          </w:divBdr>
        </w:div>
        <w:div w:id="203293708">
          <w:marLeft w:val="0"/>
          <w:marRight w:val="0"/>
          <w:marTop w:val="0"/>
          <w:marBottom w:val="0"/>
          <w:divBdr>
            <w:top w:val="none" w:sz="0" w:space="0" w:color="auto"/>
            <w:left w:val="none" w:sz="0" w:space="0" w:color="auto"/>
            <w:bottom w:val="none" w:sz="0" w:space="0" w:color="auto"/>
            <w:right w:val="none" w:sz="0" w:space="0" w:color="auto"/>
          </w:divBdr>
        </w:div>
        <w:div w:id="204759321">
          <w:marLeft w:val="0"/>
          <w:marRight w:val="0"/>
          <w:marTop w:val="0"/>
          <w:marBottom w:val="0"/>
          <w:divBdr>
            <w:top w:val="none" w:sz="0" w:space="0" w:color="auto"/>
            <w:left w:val="none" w:sz="0" w:space="0" w:color="auto"/>
            <w:bottom w:val="none" w:sz="0" w:space="0" w:color="auto"/>
            <w:right w:val="none" w:sz="0" w:space="0" w:color="auto"/>
          </w:divBdr>
        </w:div>
        <w:div w:id="215163605">
          <w:marLeft w:val="0"/>
          <w:marRight w:val="0"/>
          <w:marTop w:val="0"/>
          <w:marBottom w:val="0"/>
          <w:divBdr>
            <w:top w:val="none" w:sz="0" w:space="0" w:color="auto"/>
            <w:left w:val="none" w:sz="0" w:space="0" w:color="auto"/>
            <w:bottom w:val="none" w:sz="0" w:space="0" w:color="auto"/>
            <w:right w:val="none" w:sz="0" w:space="0" w:color="auto"/>
          </w:divBdr>
        </w:div>
        <w:div w:id="249395705">
          <w:marLeft w:val="0"/>
          <w:marRight w:val="0"/>
          <w:marTop w:val="0"/>
          <w:marBottom w:val="0"/>
          <w:divBdr>
            <w:top w:val="none" w:sz="0" w:space="0" w:color="auto"/>
            <w:left w:val="none" w:sz="0" w:space="0" w:color="auto"/>
            <w:bottom w:val="none" w:sz="0" w:space="0" w:color="auto"/>
            <w:right w:val="none" w:sz="0" w:space="0" w:color="auto"/>
          </w:divBdr>
        </w:div>
        <w:div w:id="253051841">
          <w:marLeft w:val="0"/>
          <w:marRight w:val="0"/>
          <w:marTop w:val="0"/>
          <w:marBottom w:val="0"/>
          <w:divBdr>
            <w:top w:val="none" w:sz="0" w:space="0" w:color="auto"/>
            <w:left w:val="none" w:sz="0" w:space="0" w:color="auto"/>
            <w:bottom w:val="none" w:sz="0" w:space="0" w:color="auto"/>
            <w:right w:val="none" w:sz="0" w:space="0" w:color="auto"/>
          </w:divBdr>
        </w:div>
        <w:div w:id="396974251">
          <w:marLeft w:val="0"/>
          <w:marRight w:val="0"/>
          <w:marTop w:val="0"/>
          <w:marBottom w:val="0"/>
          <w:divBdr>
            <w:top w:val="none" w:sz="0" w:space="0" w:color="auto"/>
            <w:left w:val="none" w:sz="0" w:space="0" w:color="auto"/>
            <w:bottom w:val="none" w:sz="0" w:space="0" w:color="auto"/>
            <w:right w:val="none" w:sz="0" w:space="0" w:color="auto"/>
          </w:divBdr>
        </w:div>
        <w:div w:id="408968378">
          <w:marLeft w:val="0"/>
          <w:marRight w:val="0"/>
          <w:marTop w:val="0"/>
          <w:marBottom w:val="0"/>
          <w:divBdr>
            <w:top w:val="none" w:sz="0" w:space="0" w:color="auto"/>
            <w:left w:val="none" w:sz="0" w:space="0" w:color="auto"/>
            <w:bottom w:val="none" w:sz="0" w:space="0" w:color="auto"/>
            <w:right w:val="none" w:sz="0" w:space="0" w:color="auto"/>
          </w:divBdr>
        </w:div>
        <w:div w:id="441848586">
          <w:marLeft w:val="0"/>
          <w:marRight w:val="0"/>
          <w:marTop w:val="0"/>
          <w:marBottom w:val="0"/>
          <w:divBdr>
            <w:top w:val="none" w:sz="0" w:space="0" w:color="auto"/>
            <w:left w:val="none" w:sz="0" w:space="0" w:color="auto"/>
            <w:bottom w:val="none" w:sz="0" w:space="0" w:color="auto"/>
            <w:right w:val="none" w:sz="0" w:space="0" w:color="auto"/>
          </w:divBdr>
        </w:div>
        <w:div w:id="511914170">
          <w:marLeft w:val="0"/>
          <w:marRight w:val="0"/>
          <w:marTop w:val="0"/>
          <w:marBottom w:val="0"/>
          <w:divBdr>
            <w:top w:val="none" w:sz="0" w:space="0" w:color="auto"/>
            <w:left w:val="none" w:sz="0" w:space="0" w:color="auto"/>
            <w:bottom w:val="none" w:sz="0" w:space="0" w:color="auto"/>
            <w:right w:val="none" w:sz="0" w:space="0" w:color="auto"/>
          </w:divBdr>
        </w:div>
        <w:div w:id="626199322">
          <w:marLeft w:val="0"/>
          <w:marRight w:val="0"/>
          <w:marTop w:val="0"/>
          <w:marBottom w:val="0"/>
          <w:divBdr>
            <w:top w:val="none" w:sz="0" w:space="0" w:color="auto"/>
            <w:left w:val="none" w:sz="0" w:space="0" w:color="auto"/>
            <w:bottom w:val="none" w:sz="0" w:space="0" w:color="auto"/>
            <w:right w:val="none" w:sz="0" w:space="0" w:color="auto"/>
          </w:divBdr>
        </w:div>
        <w:div w:id="669992823">
          <w:marLeft w:val="0"/>
          <w:marRight w:val="0"/>
          <w:marTop w:val="0"/>
          <w:marBottom w:val="0"/>
          <w:divBdr>
            <w:top w:val="none" w:sz="0" w:space="0" w:color="auto"/>
            <w:left w:val="none" w:sz="0" w:space="0" w:color="auto"/>
            <w:bottom w:val="none" w:sz="0" w:space="0" w:color="auto"/>
            <w:right w:val="none" w:sz="0" w:space="0" w:color="auto"/>
          </w:divBdr>
        </w:div>
        <w:div w:id="795216155">
          <w:marLeft w:val="0"/>
          <w:marRight w:val="0"/>
          <w:marTop w:val="0"/>
          <w:marBottom w:val="0"/>
          <w:divBdr>
            <w:top w:val="none" w:sz="0" w:space="0" w:color="auto"/>
            <w:left w:val="none" w:sz="0" w:space="0" w:color="auto"/>
            <w:bottom w:val="none" w:sz="0" w:space="0" w:color="auto"/>
            <w:right w:val="none" w:sz="0" w:space="0" w:color="auto"/>
          </w:divBdr>
        </w:div>
        <w:div w:id="866137519">
          <w:marLeft w:val="0"/>
          <w:marRight w:val="0"/>
          <w:marTop w:val="0"/>
          <w:marBottom w:val="0"/>
          <w:divBdr>
            <w:top w:val="none" w:sz="0" w:space="0" w:color="auto"/>
            <w:left w:val="none" w:sz="0" w:space="0" w:color="auto"/>
            <w:bottom w:val="none" w:sz="0" w:space="0" w:color="auto"/>
            <w:right w:val="none" w:sz="0" w:space="0" w:color="auto"/>
          </w:divBdr>
        </w:div>
        <w:div w:id="939026272">
          <w:marLeft w:val="0"/>
          <w:marRight w:val="0"/>
          <w:marTop w:val="0"/>
          <w:marBottom w:val="0"/>
          <w:divBdr>
            <w:top w:val="none" w:sz="0" w:space="0" w:color="auto"/>
            <w:left w:val="none" w:sz="0" w:space="0" w:color="auto"/>
            <w:bottom w:val="none" w:sz="0" w:space="0" w:color="auto"/>
            <w:right w:val="none" w:sz="0" w:space="0" w:color="auto"/>
          </w:divBdr>
        </w:div>
        <w:div w:id="1075010461">
          <w:marLeft w:val="0"/>
          <w:marRight w:val="0"/>
          <w:marTop w:val="0"/>
          <w:marBottom w:val="0"/>
          <w:divBdr>
            <w:top w:val="none" w:sz="0" w:space="0" w:color="auto"/>
            <w:left w:val="none" w:sz="0" w:space="0" w:color="auto"/>
            <w:bottom w:val="none" w:sz="0" w:space="0" w:color="auto"/>
            <w:right w:val="none" w:sz="0" w:space="0" w:color="auto"/>
          </w:divBdr>
        </w:div>
        <w:div w:id="1104807879">
          <w:marLeft w:val="0"/>
          <w:marRight w:val="0"/>
          <w:marTop w:val="0"/>
          <w:marBottom w:val="0"/>
          <w:divBdr>
            <w:top w:val="none" w:sz="0" w:space="0" w:color="auto"/>
            <w:left w:val="none" w:sz="0" w:space="0" w:color="auto"/>
            <w:bottom w:val="none" w:sz="0" w:space="0" w:color="auto"/>
            <w:right w:val="none" w:sz="0" w:space="0" w:color="auto"/>
          </w:divBdr>
        </w:div>
        <w:div w:id="1123235326">
          <w:marLeft w:val="0"/>
          <w:marRight w:val="0"/>
          <w:marTop w:val="0"/>
          <w:marBottom w:val="0"/>
          <w:divBdr>
            <w:top w:val="none" w:sz="0" w:space="0" w:color="auto"/>
            <w:left w:val="none" w:sz="0" w:space="0" w:color="auto"/>
            <w:bottom w:val="none" w:sz="0" w:space="0" w:color="auto"/>
            <w:right w:val="none" w:sz="0" w:space="0" w:color="auto"/>
          </w:divBdr>
        </w:div>
        <w:div w:id="1138033949">
          <w:marLeft w:val="0"/>
          <w:marRight w:val="0"/>
          <w:marTop w:val="0"/>
          <w:marBottom w:val="0"/>
          <w:divBdr>
            <w:top w:val="none" w:sz="0" w:space="0" w:color="auto"/>
            <w:left w:val="none" w:sz="0" w:space="0" w:color="auto"/>
            <w:bottom w:val="none" w:sz="0" w:space="0" w:color="auto"/>
            <w:right w:val="none" w:sz="0" w:space="0" w:color="auto"/>
          </w:divBdr>
        </w:div>
        <w:div w:id="1143155913">
          <w:marLeft w:val="0"/>
          <w:marRight w:val="0"/>
          <w:marTop w:val="0"/>
          <w:marBottom w:val="0"/>
          <w:divBdr>
            <w:top w:val="none" w:sz="0" w:space="0" w:color="auto"/>
            <w:left w:val="none" w:sz="0" w:space="0" w:color="auto"/>
            <w:bottom w:val="none" w:sz="0" w:space="0" w:color="auto"/>
            <w:right w:val="none" w:sz="0" w:space="0" w:color="auto"/>
          </w:divBdr>
        </w:div>
        <w:div w:id="1312784256">
          <w:marLeft w:val="0"/>
          <w:marRight w:val="0"/>
          <w:marTop w:val="0"/>
          <w:marBottom w:val="0"/>
          <w:divBdr>
            <w:top w:val="none" w:sz="0" w:space="0" w:color="auto"/>
            <w:left w:val="none" w:sz="0" w:space="0" w:color="auto"/>
            <w:bottom w:val="none" w:sz="0" w:space="0" w:color="auto"/>
            <w:right w:val="none" w:sz="0" w:space="0" w:color="auto"/>
          </w:divBdr>
        </w:div>
        <w:div w:id="1372462159">
          <w:marLeft w:val="0"/>
          <w:marRight w:val="0"/>
          <w:marTop w:val="0"/>
          <w:marBottom w:val="0"/>
          <w:divBdr>
            <w:top w:val="none" w:sz="0" w:space="0" w:color="auto"/>
            <w:left w:val="none" w:sz="0" w:space="0" w:color="auto"/>
            <w:bottom w:val="none" w:sz="0" w:space="0" w:color="auto"/>
            <w:right w:val="none" w:sz="0" w:space="0" w:color="auto"/>
          </w:divBdr>
        </w:div>
        <w:div w:id="1402217308">
          <w:marLeft w:val="0"/>
          <w:marRight w:val="0"/>
          <w:marTop w:val="0"/>
          <w:marBottom w:val="0"/>
          <w:divBdr>
            <w:top w:val="none" w:sz="0" w:space="0" w:color="auto"/>
            <w:left w:val="none" w:sz="0" w:space="0" w:color="auto"/>
            <w:bottom w:val="none" w:sz="0" w:space="0" w:color="auto"/>
            <w:right w:val="none" w:sz="0" w:space="0" w:color="auto"/>
          </w:divBdr>
        </w:div>
        <w:div w:id="1434059593">
          <w:marLeft w:val="0"/>
          <w:marRight w:val="0"/>
          <w:marTop w:val="0"/>
          <w:marBottom w:val="0"/>
          <w:divBdr>
            <w:top w:val="none" w:sz="0" w:space="0" w:color="auto"/>
            <w:left w:val="none" w:sz="0" w:space="0" w:color="auto"/>
            <w:bottom w:val="none" w:sz="0" w:space="0" w:color="auto"/>
            <w:right w:val="none" w:sz="0" w:space="0" w:color="auto"/>
          </w:divBdr>
        </w:div>
        <w:div w:id="1538854038">
          <w:marLeft w:val="0"/>
          <w:marRight w:val="0"/>
          <w:marTop w:val="0"/>
          <w:marBottom w:val="0"/>
          <w:divBdr>
            <w:top w:val="none" w:sz="0" w:space="0" w:color="auto"/>
            <w:left w:val="none" w:sz="0" w:space="0" w:color="auto"/>
            <w:bottom w:val="none" w:sz="0" w:space="0" w:color="auto"/>
            <w:right w:val="none" w:sz="0" w:space="0" w:color="auto"/>
          </w:divBdr>
        </w:div>
        <w:div w:id="1557013389">
          <w:marLeft w:val="0"/>
          <w:marRight w:val="0"/>
          <w:marTop w:val="0"/>
          <w:marBottom w:val="0"/>
          <w:divBdr>
            <w:top w:val="none" w:sz="0" w:space="0" w:color="auto"/>
            <w:left w:val="none" w:sz="0" w:space="0" w:color="auto"/>
            <w:bottom w:val="none" w:sz="0" w:space="0" w:color="auto"/>
            <w:right w:val="none" w:sz="0" w:space="0" w:color="auto"/>
          </w:divBdr>
        </w:div>
        <w:div w:id="1592087771">
          <w:marLeft w:val="0"/>
          <w:marRight w:val="0"/>
          <w:marTop w:val="0"/>
          <w:marBottom w:val="0"/>
          <w:divBdr>
            <w:top w:val="none" w:sz="0" w:space="0" w:color="auto"/>
            <w:left w:val="none" w:sz="0" w:space="0" w:color="auto"/>
            <w:bottom w:val="none" w:sz="0" w:space="0" w:color="auto"/>
            <w:right w:val="none" w:sz="0" w:space="0" w:color="auto"/>
          </w:divBdr>
        </w:div>
        <w:div w:id="1648364023">
          <w:marLeft w:val="0"/>
          <w:marRight w:val="0"/>
          <w:marTop w:val="0"/>
          <w:marBottom w:val="0"/>
          <w:divBdr>
            <w:top w:val="none" w:sz="0" w:space="0" w:color="auto"/>
            <w:left w:val="none" w:sz="0" w:space="0" w:color="auto"/>
            <w:bottom w:val="none" w:sz="0" w:space="0" w:color="auto"/>
            <w:right w:val="none" w:sz="0" w:space="0" w:color="auto"/>
          </w:divBdr>
        </w:div>
        <w:div w:id="1652561105">
          <w:marLeft w:val="0"/>
          <w:marRight w:val="0"/>
          <w:marTop w:val="0"/>
          <w:marBottom w:val="0"/>
          <w:divBdr>
            <w:top w:val="none" w:sz="0" w:space="0" w:color="auto"/>
            <w:left w:val="none" w:sz="0" w:space="0" w:color="auto"/>
            <w:bottom w:val="none" w:sz="0" w:space="0" w:color="auto"/>
            <w:right w:val="none" w:sz="0" w:space="0" w:color="auto"/>
          </w:divBdr>
        </w:div>
        <w:div w:id="1660692224">
          <w:marLeft w:val="0"/>
          <w:marRight w:val="0"/>
          <w:marTop w:val="0"/>
          <w:marBottom w:val="0"/>
          <w:divBdr>
            <w:top w:val="none" w:sz="0" w:space="0" w:color="auto"/>
            <w:left w:val="none" w:sz="0" w:space="0" w:color="auto"/>
            <w:bottom w:val="none" w:sz="0" w:space="0" w:color="auto"/>
            <w:right w:val="none" w:sz="0" w:space="0" w:color="auto"/>
          </w:divBdr>
        </w:div>
        <w:div w:id="1674452260">
          <w:marLeft w:val="0"/>
          <w:marRight w:val="0"/>
          <w:marTop w:val="0"/>
          <w:marBottom w:val="0"/>
          <w:divBdr>
            <w:top w:val="none" w:sz="0" w:space="0" w:color="auto"/>
            <w:left w:val="none" w:sz="0" w:space="0" w:color="auto"/>
            <w:bottom w:val="none" w:sz="0" w:space="0" w:color="auto"/>
            <w:right w:val="none" w:sz="0" w:space="0" w:color="auto"/>
          </w:divBdr>
        </w:div>
        <w:div w:id="1772621812">
          <w:marLeft w:val="0"/>
          <w:marRight w:val="0"/>
          <w:marTop w:val="0"/>
          <w:marBottom w:val="0"/>
          <w:divBdr>
            <w:top w:val="none" w:sz="0" w:space="0" w:color="auto"/>
            <w:left w:val="none" w:sz="0" w:space="0" w:color="auto"/>
            <w:bottom w:val="none" w:sz="0" w:space="0" w:color="auto"/>
            <w:right w:val="none" w:sz="0" w:space="0" w:color="auto"/>
          </w:divBdr>
        </w:div>
        <w:div w:id="1884050215">
          <w:marLeft w:val="0"/>
          <w:marRight w:val="0"/>
          <w:marTop w:val="0"/>
          <w:marBottom w:val="0"/>
          <w:divBdr>
            <w:top w:val="none" w:sz="0" w:space="0" w:color="auto"/>
            <w:left w:val="none" w:sz="0" w:space="0" w:color="auto"/>
            <w:bottom w:val="none" w:sz="0" w:space="0" w:color="auto"/>
            <w:right w:val="none" w:sz="0" w:space="0" w:color="auto"/>
          </w:divBdr>
        </w:div>
        <w:div w:id="1962878882">
          <w:marLeft w:val="0"/>
          <w:marRight w:val="0"/>
          <w:marTop w:val="0"/>
          <w:marBottom w:val="0"/>
          <w:divBdr>
            <w:top w:val="none" w:sz="0" w:space="0" w:color="auto"/>
            <w:left w:val="none" w:sz="0" w:space="0" w:color="auto"/>
            <w:bottom w:val="none" w:sz="0" w:space="0" w:color="auto"/>
            <w:right w:val="none" w:sz="0" w:space="0" w:color="auto"/>
          </w:divBdr>
        </w:div>
        <w:div w:id="1975744566">
          <w:marLeft w:val="0"/>
          <w:marRight w:val="0"/>
          <w:marTop w:val="0"/>
          <w:marBottom w:val="0"/>
          <w:divBdr>
            <w:top w:val="none" w:sz="0" w:space="0" w:color="auto"/>
            <w:left w:val="none" w:sz="0" w:space="0" w:color="auto"/>
            <w:bottom w:val="none" w:sz="0" w:space="0" w:color="auto"/>
            <w:right w:val="none" w:sz="0" w:space="0" w:color="auto"/>
          </w:divBdr>
        </w:div>
        <w:div w:id="1997223218">
          <w:marLeft w:val="0"/>
          <w:marRight w:val="0"/>
          <w:marTop w:val="0"/>
          <w:marBottom w:val="0"/>
          <w:divBdr>
            <w:top w:val="none" w:sz="0" w:space="0" w:color="auto"/>
            <w:left w:val="none" w:sz="0" w:space="0" w:color="auto"/>
            <w:bottom w:val="none" w:sz="0" w:space="0" w:color="auto"/>
            <w:right w:val="none" w:sz="0" w:space="0" w:color="auto"/>
          </w:divBdr>
        </w:div>
        <w:div w:id="2001618602">
          <w:marLeft w:val="0"/>
          <w:marRight w:val="0"/>
          <w:marTop w:val="0"/>
          <w:marBottom w:val="0"/>
          <w:divBdr>
            <w:top w:val="none" w:sz="0" w:space="0" w:color="auto"/>
            <w:left w:val="none" w:sz="0" w:space="0" w:color="auto"/>
            <w:bottom w:val="none" w:sz="0" w:space="0" w:color="auto"/>
            <w:right w:val="none" w:sz="0" w:space="0" w:color="auto"/>
          </w:divBdr>
        </w:div>
        <w:div w:id="2006324393">
          <w:marLeft w:val="0"/>
          <w:marRight w:val="0"/>
          <w:marTop w:val="0"/>
          <w:marBottom w:val="0"/>
          <w:divBdr>
            <w:top w:val="none" w:sz="0" w:space="0" w:color="auto"/>
            <w:left w:val="none" w:sz="0" w:space="0" w:color="auto"/>
            <w:bottom w:val="none" w:sz="0" w:space="0" w:color="auto"/>
            <w:right w:val="none" w:sz="0" w:space="0" w:color="auto"/>
          </w:divBdr>
        </w:div>
        <w:div w:id="2074156134">
          <w:marLeft w:val="0"/>
          <w:marRight w:val="0"/>
          <w:marTop w:val="0"/>
          <w:marBottom w:val="0"/>
          <w:divBdr>
            <w:top w:val="none" w:sz="0" w:space="0" w:color="auto"/>
            <w:left w:val="none" w:sz="0" w:space="0" w:color="auto"/>
            <w:bottom w:val="none" w:sz="0" w:space="0" w:color="auto"/>
            <w:right w:val="none" w:sz="0" w:space="0" w:color="auto"/>
          </w:divBdr>
        </w:div>
        <w:div w:id="2097435219">
          <w:marLeft w:val="0"/>
          <w:marRight w:val="0"/>
          <w:marTop w:val="0"/>
          <w:marBottom w:val="0"/>
          <w:divBdr>
            <w:top w:val="none" w:sz="0" w:space="0" w:color="auto"/>
            <w:left w:val="none" w:sz="0" w:space="0" w:color="auto"/>
            <w:bottom w:val="none" w:sz="0" w:space="0" w:color="auto"/>
            <w:right w:val="none" w:sz="0" w:space="0" w:color="auto"/>
          </w:divBdr>
        </w:div>
      </w:divsChild>
    </w:div>
    <w:div w:id="1876117185">
      <w:bodyDiv w:val="1"/>
      <w:marLeft w:val="0"/>
      <w:marRight w:val="0"/>
      <w:marTop w:val="0"/>
      <w:marBottom w:val="0"/>
      <w:divBdr>
        <w:top w:val="none" w:sz="0" w:space="0" w:color="auto"/>
        <w:left w:val="none" w:sz="0" w:space="0" w:color="auto"/>
        <w:bottom w:val="none" w:sz="0" w:space="0" w:color="auto"/>
        <w:right w:val="none" w:sz="0" w:space="0" w:color="auto"/>
      </w:divBdr>
      <w:divsChild>
        <w:div w:id="49694256">
          <w:marLeft w:val="0"/>
          <w:marRight w:val="0"/>
          <w:marTop w:val="0"/>
          <w:marBottom w:val="0"/>
          <w:divBdr>
            <w:top w:val="none" w:sz="0" w:space="0" w:color="auto"/>
            <w:left w:val="none" w:sz="0" w:space="0" w:color="auto"/>
            <w:bottom w:val="none" w:sz="0" w:space="0" w:color="auto"/>
            <w:right w:val="none" w:sz="0" w:space="0" w:color="auto"/>
          </w:divBdr>
        </w:div>
        <w:div w:id="287782665">
          <w:marLeft w:val="0"/>
          <w:marRight w:val="0"/>
          <w:marTop w:val="0"/>
          <w:marBottom w:val="0"/>
          <w:divBdr>
            <w:top w:val="none" w:sz="0" w:space="0" w:color="auto"/>
            <w:left w:val="none" w:sz="0" w:space="0" w:color="auto"/>
            <w:bottom w:val="none" w:sz="0" w:space="0" w:color="auto"/>
            <w:right w:val="none" w:sz="0" w:space="0" w:color="auto"/>
          </w:divBdr>
        </w:div>
        <w:div w:id="290599262">
          <w:marLeft w:val="0"/>
          <w:marRight w:val="0"/>
          <w:marTop w:val="0"/>
          <w:marBottom w:val="0"/>
          <w:divBdr>
            <w:top w:val="none" w:sz="0" w:space="0" w:color="auto"/>
            <w:left w:val="none" w:sz="0" w:space="0" w:color="auto"/>
            <w:bottom w:val="none" w:sz="0" w:space="0" w:color="auto"/>
            <w:right w:val="none" w:sz="0" w:space="0" w:color="auto"/>
          </w:divBdr>
        </w:div>
        <w:div w:id="315378055">
          <w:marLeft w:val="0"/>
          <w:marRight w:val="0"/>
          <w:marTop w:val="0"/>
          <w:marBottom w:val="0"/>
          <w:divBdr>
            <w:top w:val="none" w:sz="0" w:space="0" w:color="auto"/>
            <w:left w:val="none" w:sz="0" w:space="0" w:color="auto"/>
            <w:bottom w:val="none" w:sz="0" w:space="0" w:color="auto"/>
            <w:right w:val="none" w:sz="0" w:space="0" w:color="auto"/>
          </w:divBdr>
        </w:div>
        <w:div w:id="574242973">
          <w:marLeft w:val="0"/>
          <w:marRight w:val="0"/>
          <w:marTop w:val="0"/>
          <w:marBottom w:val="0"/>
          <w:divBdr>
            <w:top w:val="none" w:sz="0" w:space="0" w:color="auto"/>
            <w:left w:val="none" w:sz="0" w:space="0" w:color="auto"/>
            <w:bottom w:val="none" w:sz="0" w:space="0" w:color="auto"/>
            <w:right w:val="none" w:sz="0" w:space="0" w:color="auto"/>
          </w:divBdr>
        </w:div>
        <w:div w:id="785386256">
          <w:marLeft w:val="0"/>
          <w:marRight w:val="0"/>
          <w:marTop w:val="0"/>
          <w:marBottom w:val="0"/>
          <w:divBdr>
            <w:top w:val="none" w:sz="0" w:space="0" w:color="auto"/>
            <w:left w:val="none" w:sz="0" w:space="0" w:color="auto"/>
            <w:bottom w:val="none" w:sz="0" w:space="0" w:color="auto"/>
            <w:right w:val="none" w:sz="0" w:space="0" w:color="auto"/>
          </w:divBdr>
        </w:div>
        <w:div w:id="982348836">
          <w:marLeft w:val="0"/>
          <w:marRight w:val="0"/>
          <w:marTop w:val="0"/>
          <w:marBottom w:val="0"/>
          <w:divBdr>
            <w:top w:val="none" w:sz="0" w:space="0" w:color="auto"/>
            <w:left w:val="none" w:sz="0" w:space="0" w:color="auto"/>
            <w:bottom w:val="none" w:sz="0" w:space="0" w:color="auto"/>
            <w:right w:val="none" w:sz="0" w:space="0" w:color="auto"/>
          </w:divBdr>
        </w:div>
        <w:div w:id="1061755002">
          <w:marLeft w:val="0"/>
          <w:marRight w:val="0"/>
          <w:marTop w:val="0"/>
          <w:marBottom w:val="0"/>
          <w:divBdr>
            <w:top w:val="none" w:sz="0" w:space="0" w:color="auto"/>
            <w:left w:val="none" w:sz="0" w:space="0" w:color="auto"/>
            <w:bottom w:val="none" w:sz="0" w:space="0" w:color="auto"/>
            <w:right w:val="none" w:sz="0" w:space="0" w:color="auto"/>
          </w:divBdr>
        </w:div>
        <w:div w:id="1228801961">
          <w:marLeft w:val="0"/>
          <w:marRight w:val="0"/>
          <w:marTop w:val="0"/>
          <w:marBottom w:val="0"/>
          <w:divBdr>
            <w:top w:val="none" w:sz="0" w:space="0" w:color="auto"/>
            <w:left w:val="none" w:sz="0" w:space="0" w:color="auto"/>
            <w:bottom w:val="none" w:sz="0" w:space="0" w:color="auto"/>
            <w:right w:val="none" w:sz="0" w:space="0" w:color="auto"/>
          </w:divBdr>
        </w:div>
        <w:div w:id="1293438682">
          <w:marLeft w:val="0"/>
          <w:marRight w:val="0"/>
          <w:marTop w:val="0"/>
          <w:marBottom w:val="0"/>
          <w:divBdr>
            <w:top w:val="none" w:sz="0" w:space="0" w:color="auto"/>
            <w:left w:val="none" w:sz="0" w:space="0" w:color="auto"/>
            <w:bottom w:val="none" w:sz="0" w:space="0" w:color="auto"/>
            <w:right w:val="none" w:sz="0" w:space="0" w:color="auto"/>
          </w:divBdr>
        </w:div>
        <w:div w:id="1441144971">
          <w:marLeft w:val="0"/>
          <w:marRight w:val="0"/>
          <w:marTop w:val="0"/>
          <w:marBottom w:val="0"/>
          <w:divBdr>
            <w:top w:val="none" w:sz="0" w:space="0" w:color="auto"/>
            <w:left w:val="none" w:sz="0" w:space="0" w:color="auto"/>
            <w:bottom w:val="none" w:sz="0" w:space="0" w:color="auto"/>
            <w:right w:val="none" w:sz="0" w:space="0" w:color="auto"/>
          </w:divBdr>
        </w:div>
        <w:div w:id="1492719069">
          <w:marLeft w:val="0"/>
          <w:marRight w:val="0"/>
          <w:marTop w:val="0"/>
          <w:marBottom w:val="0"/>
          <w:divBdr>
            <w:top w:val="none" w:sz="0" w:space="0" w:color="auto"/>
            <w:left w:val="none" w:sz="0" w:space="0" w:color="auto"/>
            <w:bottom w:val="none" w:sz="0" w:space="0" w:color="auto"/>
            <w:right w:val="none" w:sz="0" w:space="0" w:color="auto"/>
          </w:divBdr>
        </w:div>
        <w:div w:id="1620910385">
          <w:marLeft w:val="0"/>
          <w:marRight w:val="0"/>
          <w:marTop w:val="0"/>
          <w:marBottom w:val="0"/>
          <w:divBdr>
            <w:top w:val="none" w:sz="0" w:space="0" w:color="auto"/>
            <w:left w:val="none" w:sz="0" w:space="0" w:color="auto"/>
            <w:bottom w:val="none" w:sz="0" w:space="0" w:color="auto"/>
            <w:right w:val="none" w:sz="0" w:space="0" w:color="auto"/>
          </w:divBdr>
        </w:div>
        <w:div w:id="1749762662">
          <w:marLeft w:val="0"/>
          <w:marRight w:val="0"/>
          <w:marTop w:val="0"/>
          <w:marBottom w:val="0"/>
          <w:divBdr>
            <w:top w:val="none" w:sz="0" w:space="0" w:color="auto"/>
            <w:left w:val="none" w:sz="0" w:space="0" w:color="auto"/>
            <w:bottom w:val="none" w:sz="0" w:space="0" w:color="auto"/>
            <w:right w:val="none" w:sz="0" w:space="0" w:color="auto"/>
          </w:divBdr>
        </w:div>
        <w:div w:id="1790079242">
          <w:marLeft w:val="0"/>
          <w:marRight w:val="0"/>
          <w:marTop w:val="0"/>
          <w:marBottom w:val="0"/>
          <w:divBdr>
            <w:top w:val="none" w:sz="0" w:space="0" w:color="auto"/>
            <w:left w:val="none" w:sz="0" w:space="0" w:color="auto"/>
            <w:bottom w:val="none" w:sz="0" w:space="0" w:color="auto"/>
            <w:right w:val="none" w:sz="0" w:space="0" w:color="auto"/>
          </w:divBdr>
        </w:div>
        <w:div w:id="1967275077">
          <w:marLeft w:val="0"/>
          <w:marRight w:val="0"/>
          <w:marTop w:val="0"/>
          <w:marBottom w:val="0"/>
          <w:divBdr>
            <w:top w:val="none" w:sz="0" w:space="0" w:color="auto"/>
            <w:left w:val="none" w:sz="0" w:space="0" w:color="auto"/>
            <w:bottom w:val="none" w:sz="0" w:space="0" w:color="auto"/>
            <w:right w:val="none" w:sz="0" w:space="0" w:color="auto"/>
          </w:divBdr>
        </w:div>
        <w:div w:id="2088766592">
          <w:marLeft w:val="0"/>
          <w:marRight w:val="0"/>
          <w:marTop w:val="0"/>
          <w:marBottom w:val="0"/>
          <w:divBdr>
            <w:top w:val="none" w:sz="0" w:space="0" w:color="auto"/>
            <w:left w:val="none" w:sz="0" w:space="0" w:color="auto"/>
            <w:bottom w:val="none" w:sz="0" w:space="0" w:color="auto"/>
            <w:right w:val="none" w:sz="0" w:space="0" w:color="auto"/>
          </w:divBdr>
        </w:div>
        <w:div w:id="2134707383">
          <w:marLeft w:val="0"/>
          <w:marRight w:val="0"/>
          <w:marTop w:val="0"/>
          <w:marBottom w:val="0"/>
          <w:divBdr>
            <w:top w:val="none" w:sz="0" w:space="0" w:color="auto"/>
            <w:left w:val="none" w:sz="0" w:space="0" w:color="auto"/>
            <w:bottom w:val="none" w:sz="0" w:space="0" w:color="auto"/>
            <w:right w:val="none" w:sz="0" w:space="0" w:color="auto"/>
          </w:divBdr>
        </w:div>
      </w:divsChild>
    </w:div>
    <w:div w:id="1890335095">
      <w:bodyDiv w:val="1"/>
      <w:marLeft w:val="0"/>
      <w:marRight w:val="0"/>
      <w:marTop w:val="0"/>
      <w:marBottom w:val="0"/>
      <w:divBdr>
        <w:top w:val="none" w:sz="0" w:space="0" w:color="auto"/>
        <w:left w:val="none" w:sz="0" w:space="0" w:color="auto"/>
        <w:bottom w:val="none" w:sz="0" w:space="0" w:color="auto"/>
        <w:right w:val="none" w:sz="0" w:space="0" w:color="auto"/>
      </w:divBdr>
    </w:div>
    <w:div w:id="2079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gov.br/trabalho-e-previdencia/pt-br/servicos/empregador/programa-de-alimentacao-do-trabalhador-pat/arquivos-legislacao/instrucoes-normativas/pat_in_971_2009.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lanalto.gov.br/ccivil_03/leis/l5764.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1/decreto/d10880.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lanalto.gov.br/ccivil_03/leis/l5764.htm" TargetMode="External"/><Relationship Id="rId20" Type="http://schemas.openxmlformats.org/officeDocument/2006/relationships/hyperlink" Target="https://www.planalto.gov.br/ccivil_03/leis/l5764.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br/economia/pt-br/assuntos/drei/legislacao/arquivos/legislacoes-federais/indrei772020.pdf" TargetMode="External"/><Relationship Id="rId23" Type="http://schemas.openxmlformats.org/officeDocument/2006/relationships/hyperlink" Target="https://www.planalto.gov.br/ccivil_03/leis/l5764.htm" TargetMode="External"/><Relationship Id="rId28" Type="http://schemas.openxmlformats.org/officeDocument/2006/relationships/header" Target="header3.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gov.br/empresas-e-negocios/pt-br/empreendedor" TargetMode="External"/><Relationship Id="rId22" Type="http://schemas.openxmlformats.org/officeDocument/2006/relationships/hyperlink" Target="https://www.planalto.gov.br/ccivil_03/leis/l5764.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BF7B-EBCE-47E0-971A-EF29C233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6133</Words>
  <Characters>33119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39174</CharactersWithSpaces>
  <SharedDoc>false</SharedDoc>
  <HLinks>
    <vt:vector size="6" baseType="variant">
      <vt:variant>
        <vt:i4>1900667</vt:i4>
      </vt:variant>
      <vt:variant>
        <vt:i4>0</vt:i4>
      </vt:variant>
      <vt:variant>
        <vt:i4>0</vt:i4>
      </vt:variant>
      <vt:variant>
        <vt:i4>5</vt:i4>
      </vt:variant>
      <vt:variant>
        <vt:lpwstr>mailto:cmdcaslmg@yahoo.com.br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Geovane</dc:creator>
  <cp:keywords/>
  <dc:description/>
  <cp:lastModifiedBy>PREF VASSOURAS</cp:lastModifiedBy>
  <cp:revision>16</cp:revision>
  <cp:lastPrinted>2022-09-02T12:39:00Z</cp:lastPrinted>
  <dcterms:created xsi:type="dcterms:W3CDTF">2023-01-17T02:38:00Z</dcterms:created>
  <dcterms:modified xsi:type="dcterms:W3CDTF">2025-01-21T16:48:00Z</dcterms:modified>
</cp:coreProperties>
</file>